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37271" w14:textId="71BBD738" w:rsidR="00B31F99" w:rsidRDefault="00C87039" w:rsidP="00B31F99">
      <w:pPr>
        <w:pStyle w:val="Title"/>
        <w:jc w:val="left"/>
        <w:rPr>
          <w:b w:val="0"/>
          <w:smallCaps/>
          <w:noProof/>
          <w:color w:val="003366"/>
          <w:sz w:val="72"/>
          <w:szCs w:val="72"/>
        </w:rPr>
      </w:pPr>
      <w:r>
        <w:rPr>
          <w:noProof/>
        </w:rPr>
        <mc:AlternateContent>
          <mc:Choice Requires="wps">
            <w:drawing>
              <wp:anchor distT="4294967294" distB="4294967294" distL="114300" distR="114300" simplePos="0" relativeHeight="251660288" behindDoc="0" locked="0" layoutInCell="0" allowOverlap="1" wp14:anchorId="40F8E589" wp14:editId="46EF9F37">
                <wp:simplePos x="0" y="0"/>
                <wp:positionH relativeFrom="column">
                  <wp:posOffset>0</wp:posOffset>
                </wp:positionH>
                <wp:positionV relativeFrom="paragraph">
                  <wp:posOffset>-1</wp:posOffset>
                </wp:positionV>
                <wp:extent cx="5257800" cy="0"/>
                <wp:effectExtent l="0" t="0" r="25400" b="254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38EE3930">
              <v:line w14:anchorId="3E8B9B6C" id="Line 2" o:spid="_x0000_s1026" style="position:absolute;z-index:251660288;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0,0" to="414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" o:allowincell="f"/>
            </w:pict>
          </mc:Fallback>
        </mc:AlternateContent>
      </w:r>
      <w:r>
        <w:rPr>
          <w:noProof/>
        </w:rPr>
        <mc:AlternateContent>
          <mc:Choice Requires="wps">
            <w:drawing>
              <wp:anchor distT="4294967294" distB="4294967294" distL="114300" distR="114300" simplePos="0" relativeHeight="251659264" behindDoc="0" locked="0" layoutInCell="0" allowOverlap="1" wp14:anchorId="278A95FB" wp14:editId="63711848">
                <wp:simplePos x="0" y="0"/>
                <wp:positionH relativeFrom="column">
                  <wp:posOffset>0</wp:posOffset>
                </wp:positionH>
                <wp:positionV relativeFrom="paragraph">
                  <wp:posOffset>-1</wp:posOffset>
                </wp:positionV>
                <wp:extent cx="5257800" cy="0"/>
                <wp:effectExtent l="0" t="25400" r="25400" b="254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3829C35A">
              <v:line w14:anchorId="496EDFA1" id="Line 3" o:spid="_x0000_s1026" style="position:absolute;z-index:251659264;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0,0" to="414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" o:allowincell="f" strokeweight="4.5pt"/>
            </w:pict>
          </mc:Fallback>
        </mc:AlternateContent>
      </w:r>
      <w:r w:rsidR="00B31F99">
        <w:rPr>
          <w:b w:val="0"/>
          <w:smallCaps/>
          <w:noProof/>
          <w:color w:val="003366"/>
          <w:sz w:val="72"/>
          <w:szCs w:val="72"/>
        </w:rPr>
        <w:t xml:space="preserve">Women’s Right to Know </w:t>
      </w:r>
    </w:p>
    <w:p w14:paraId="196A11C6" w14:textId="77777777" w:rsidR="00B31F99" w:rsidRPr="00D04706" w:rsidRDefault="00B31F99" w:rsidP="00B31F99">
      <w:pPr>
        <w:pStyle w:val="Title"/>
        <w:jc w:val="left"/>
        <w:rPr>
          <w:b w:val="0"/>
          <w:smallCaps/>
          <w:color w:val="003366"/>
          <w:sz w:val="72"/>
          <w:szCs w:val="72"/>
        </w:rPr>
      </w:pPr>
      <w:r>
        <w:rPr>
          <w:b w:val="0"/>
          <w:smallCaps/>
          <w:noProof/>
          <w:color w:val="003366"/>
          <w:sz w:val="72"/>
          <w:szCs w:val="72"/>
        </w:rPr>
        <w:t>Act</w:t>
      </w:r>
    </w:p>
    <w:p w14:paraId="15389FAB" w14:textId="77777777" w:rsidR="00B31F99" w:rsidRPr="00F12E48" w:rsidRDefault="00B31F99" w:rsidP="00B31F99">
      <w:pPr>
        <w:pStyle w:val="Guidetitleline1"/>
        <w:rPr>
          <w:smallCaps/>
          <w:color w:val="003366"/>
        </w:rPr>
      </w:pPr>
    </w:p>
    <w:p w14:paraId="38520DB8" w14:textId="77777777" w:rsidR="00B31F99" w:rsidRPr="00F12E48" w:rsidRDefault="00B31F99" w:rsidP="00B31F99">
      <w:pPr>
        <w:rPr>
          <w:sz w:val="48"/>
        </w:rPr>
      </w:pPr>
      <w:r w:rsidRPr="00F12E48">
        <w:rPr>
          <w:sz w:val="48"/>
        </w:rPr>
        <w:t>Model Legislation &amp; Policy Guide</w:t>
      </w:r>
    </w:p>
    <w:p w14:paraId="3EE51C94" w14:textId="77777777" w:rsidR="00B31F99" w:rsidRPr="00F12E48" w:rsidRDefault="00B31F99" w:rsidP="00B31F99">
      <w:pPr>
        <w:pStyle w:val="Guidetitleline1"/>
        <w:rPr>
          <w:i/>
          <w:noProof/>
          <w:sz w:val="48"/>
          <w:szCs w:val="48"/>
        </w:rPr>
      </w:pPr>
      <w:r w:rsidRPr="00F12E48">
        <w:rPr>
          <w:i/>
          <w:sz w:val="40"/>
          <w:szCs w:val="40"/>
        </w:rPr>
        <w:t xml:space="preserve">For the </w:t>
      </w:r>
      <w:r>
        <w:rPr>
          <w:i/>
          <w:sz w:val="40"/>
          <w:szCs w:val="40"/>
        </w:rPr>
        <w:t>2018</w:t>
      </w:r>
      <w:r w:rsidRPr="00F12E48">
        <w:rPr>
          <w:i/>
          <w:sz w:val="40"/>
          <w:szCs w:val="40"/>
        </w:rPr>
        <w:t xml:space="preserve"> Legislative Year</w:t>
      </w:r>
    </w:p>
    <w:p w14:paraId="76863BEB" w14:textId="77777777" w:rsidR="00B31F99" w:rsidRPr="00F12E48" w:rsidRDefault="00B31F99" w:rsidP="00B31F99">
      <w:pPr>
        <w:pStyle w:val="Guidetitleline1"/>
        <w:rPr>
          <w:i/>
          <w:noProof/>
          <w:sz w:val="48"/>
          <w:szCs w:val="48"/>
        </w:rPr>
      </w:pPr>
    </w:p>
    <w:p w14:paraId="16B5A4A1" w14:textId="77777777" w:rsidR="00B31F99" w:rsidRPr="00F12E48" w:rsidRDefault="00B31F99" w:rsidP="00B31F99">
      <w:pPr>
        <w:pStyle w:val="Title"/>
        <w:jc w:val="left"/>
      </w:pPr>
    </w:p>
    <w:p w14:paraId="51796A83" w14:textId="77777777" w:rsidR="00B31F99" w:rsidRDefault="00B31F99" w:rsidP="00B31F99">
      <w:pPr>
        <w:pStyle w:val="Title"/>
        <w:jc w:val="left"/>
      </w:pPr>
    </w:p>
    <w:p w14:paraId="39F7FC02" w14:textId="77777777" w:rsidR="00B31F99" w:rsidRDefault="00B31F99" w:rsidP="00B31F99">
      <w:pPr>
        <w:pStyle w:val="Title"/>
        <w:jc w:val="left"/>
      </w:pPr>
    </w:p>
    <w:p w14:paraId="798B9916" w14:textId="77777777" w:rsidR="00B31F99" w:rsidRDefault="00B31F99" w:rsidP="00B31F99">
      <w:pPr>
        <w:pStyle w:val="Title"/>
        <w:jc w:val="left"/>
      </w:pPr>
    </w:p>
    <w:p w14:paraId="7B7CE251" w14:textId="77777777" w:rsidR="00B31F99" w:rsidRDefault="00B31F99" w:rsidP="00B31F99">
      <w:pPr>
        <w:pStyle w:val="Title"/>
        <w:jc w:val="left"/>
      </w:pPr>
    </w:p>
    <w:p w14:paraId="01032B0D" w14:textId="77777777" w:rsidR="00B31F99" w:rsidRDefault="00B31F99" w:rsidP="00B31F99">
      <w:pPr>
        <w:pStyle w:val="Title"/>
        <w:jc w:val="left"/>
      </w:pPr>
    </w:p>
    <w:p w14:paraId="71973B4E" w14:textId="77777777" w:rsidR="00B31F99" w:rsidRDefault="00B31F99" w:rsidP="00B31F99">
      <w:pPr>
        <w:pStyle w:val="Title"/>
        <w:jc w:val="left"/>
      </w:pPr>
    </w:p>
    <w:p w14:paraId="51CB1845" w14:textId="77777777" w:rsidR="00B31F99" w:rsidRDefault="00B31F99" w:rsidP="00B31F99">
      <w:pPr>
        <w:pStyle w:val="Title"/>
        <w:jc w:val="left"/>
      </w:pPr>
    </w:p>
    <w:p w14:paraId="776EFAE3" w14:textId="77777777" w:rsidR="00B31F99" w:rsidRDefault="00B31F99" w:rsidP="00B31F99">
      <w:pPr>
        <w:pStyle w:val="Title"/>
        <w:jc w:val="left"/>
      </w:pPr>
    </w:p>
    <w:p w14:paraId="779BBEE9" w14:textId="77777777" w:rsidR="00B31F99" w:rsidRDefault="00B31F99" w:rsidP="00B31F99">
      <w:pPr>
        <w:pStyle w:val="Title"/>
        <w:jc w:val="left"/>
      </w:pPr>
    </w:p>
    <w:p w14:paraId="2CF7F8F1" w14:textId="77777777" w:rsidR="00B31F99" w:rsidRDefault="00B31F99" w:rsidP="00B31F99">
      <w:pPr>
        <w:pStyle w:val="Title"/>
        <w:jc w:val="left"/>
      </w:pPr>
    </w:p>
    <w:p w14:paraId="4015F89D" w14:textId="77777777" w:rsidR="00B31F99" w:rsidRDefault="00B31F99" w:rsidP="00B31F99">
      <w:pPr>
        <w:pStyle w:val="Title"/>
        <w:jc w:val="left"/>
      </w:pPr>
    </w:p>
    <w:p w14:paraId="25EF6851" w14:textId="77777777" w:rsidR="00B31F99" w:rsidRDefault="00B31F99" w:rsidP="00B31F99">
      <w:pPr>
        <w:pStyle w:val="Title"/>
        <w:jc w:val="left"/>
      </w:pPr>
    </w:p>
    <w:p w14:paraId="6C81B7A0" w14:textId="77777777" w:rsidR="00B31F99" w:rsidRDefault="00B31F99" w:rsidP="00B31F99">
      <w:pPr>
        <w:pStyle w:val="Title"/>
        <w:jc w:val="left"/>
      </w:pPr>
    </w:p>
    <w:p w14:paraId="476E6AEA" w14:textId="77777777" w:rsidR="00B31F99" w:rsidRDefault="00B31F99" w:rsidP="00B31F99">
      <w:pPr>
        <w:pStyle w:val="Title"/>
        <w:jc w:val="left"/>
      </w:pPr>
    </w:p>
    <w:p w14:paraId="72085B29" w14:textId="77777777" w:rsidR="00B31F99" w:rsidRDefault="00B31F99" w:rsidP="00B31F99">
      <w:pPr>
        <w:pStyle w:val="Title"/>
        <w:jc w:val="left"/>
      </w:pPr>
    </w:p>
    <w:p w14:paraId="459E3106" w14:textId="77777777" w:rsidR="00B31F99" w:rsidRDefault="00B31F99" w:rsidP="00B31F99">
      <w:pPr>
        <w:pStyle w:val="Title"/>
        <w:jc w:val="left"/>
      </w:pPr>
    </w:p>
    <w:p w14:paraId="60CB9A34" w14:textId="77777777" w:rsidR="00B31F99" w:rsidRPr="00F12E48" w:rsidRDefault="00B31F99" w:rsidP="00B31F99">
      <w:pPr>
        <w:pStyle w:val="Title"/>
        <w:jc w:val="left"/>
      </w:pPr>
    </w:p>
    <w:p w14:paraId="7DE7B3B9" w14:textId="77777777" w:rsidR="00B31F99" w:rsidRPr="00F12E48" w:rsidRDefault="00B31F99" w:rsidP="00B31F99">
      <w:pPr>
        <w:pStyle w:val="Title"/>
        <w:jc w:val="left"/>
      </w:pPr>
    </w:p>
    <w:p w14:paraId="3CE6C38F" w14:textId="2FFDD9F4" w:rsidR="00B31F99" w:rsidRDefault="00C87039" w:rsidP="00B31F99">
      <w:pPr>
        <w:pStyle w:val="Title"/>
      </w:pPr>
      <w:r w:rsidRPr="0077493C">
        <w:rPr>
          <w:noProof/>
        </w:rPr>
        <w:drawing>
          <wp:inline distT="0" distB="0" distL="0" distR="0" wp14:anchorId="0AA89687" wp14:editId="290B425E">
            <wp:extent cx="3232785" cy="1567815"/>
            <wp:effectExtent l="0" t="0" r="0" b="6985"/>
            <wp:docPr id="1" name="Picture 3" descr="Macintosh HD:Users:andy.moore:Desktop:design:AUL Logos:aul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dy.moore:Desktop:design:AUL Logos:aul logo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2785" cy="1567815"/>
                    </a:xfrm>
                    <a:prstGeom prst="rect">
                      <a:avLst/>
                    </a:prstGeom>
                    <a:noFill/>
                    <a:ln>
                      <a:noFill/>
                    </a:ln>
                  </pic:spPr>
                </pic:pic>
              </a:graphicData>
            </a:graphic>
          </wp:inline>
        </w:drawing>
      </w:r>
    </w:p>
    <w:p w14:paraId="7BE90875" w14:textId="77777777" w:rsidR="00B31F99" w:rsidRDefault="00B31F99" w:rsidP="00B31F99">
      <w:pPr>
        <w:pStyle w:val="Title"/>
      </w:pPr>
    </w:p>
    <w:p w14:paraId="35F66398" w14:textId="77777777" w:rsidR="00B31F99" w:rsidRDefault="00B31F99" w:rsidP="00B31F99">
      <w:pPr>
        <w:pStyle w:val="Title"/>
        <w:rPr>
          <w:b w:val="0"/>
          <w:i/>
          <w:sz w:val="36"/>
          <w:szCs w:val="36"/>
        </w:rPr>
      </w:pPr>
      <w:r w:rsidRPr="00534AF5">
        <w:rPr>
          <w:b w:val="0"/>
          <w:i/>
          <w:sz w:val="36"/>
          <w:szCs w:val="36"/>
        </w:rPr>
        <w:t>Accumulatin</w:t>
      </w:r>
      <w:r>
        <w:rPr>
          <w:b w:val="0"/>
          <w:i/>
          <w:sz w:val="36"/>
          <w:szCs w:val="36"/>
        </w:rPr>
        <w:t>g Victories, Building Momentum,</w:t>
      </w:r>
    </w:p>
    <w:p w14:paraId="4857980F" w14:textId="77777777" w:rsidR="00B31F99" w:rsidRPr="00534AF5" w:rsidRDefault="00B31F99" w:rsidP="00B31F99">
      <w:pPr>
        <w:pStyle w:val="Title"/>
        <w:rPr>
          <w:b w:val="0"/>
          <w:i/>
          <w:sz w:val="36"/>
          <w:szCs w:val="36"/>
        </w:rPr>
      </w:pPr>
      <w:r w:rsidRPr="00534AF5">
        <w:rPr>
          <w:b w:val="0"/>
          <w:i/>
          <w:sz w:val="36"/>
          <w:szCs w:val="36"/>
        </w:rPr>
        <w:t>Advancing a Culture of Life in America</w:t>
      </w:r>
    </w:p>
    <w:p w14:paraId="6371491F" w14:textId="77777777" w:rsidR="00B31F99" w:rsidRPr="00566D08" w:rsidRDefault="00B31F99" w:rsidP="00B31F99">
      <w:pPr>
        <w:rPr>
          <w:b/>
          <w:smallCaps/>
          <w:color w:val="003366"/>
          <w:sz w:val="24"/>
          <w:szCs w:val="24"/>
        </w:rPr>
      </w:pPr>
      <w:r>
        <w:br w:type="page"/>
      </w:r>
      <w:r w:rsidRPr="00566D08">
        <w:rPr>
          <w:b/>
          <w:smallCaps/>
          <w:color w:val="003366"/>
          <w:sz w:val="48"/>
          <w:szCs w:val="48"/>
        </w:rPr>
        <w:lastRenderedPageBreak/>
        <w:t>Introduction</w:t>
      </w:r>
    </w:p>
    <w:p w14:paraId="0C0F03A8" w14:textId="77777777" w:rsidR="00B31F99" w:rsidRDefault="00B31F99" w:rsidP="00B31F99">
      <w:pPr>
        <w:jc w:val="both"/>
        <w:rPr>
          <w:sz w:val="24"/>
          <w:szCs w:val="24"/>
        </w:rPr>
      </w:pPr>
    </w:p>
    <w:p w14:paraId="370BEBE5" w14:textId="232193F8" w:rsidR="00B31F99" w:rsidRDefault="00B31F99" w:rsidP="00B31F99">
      <w:pPr>
        <w:spacing w:line="288" w:lineRule="auto"/>
        <w:rPr>
          <w:sz w:val="24"/>
          <w:szCs w:val="24"/>
        </w:rPr>
      </w:pPr>
      <w:r>
        <w:rPr>
          <w:sz w:val="24"/>
          <w:szCs w:val="24"/>
        </w:rPr>
        <w:t xml:space="preserve">Abortion advocates claim to be “pro-choice,” but they actually </w:t>
      </w:r>
      <w:r w:rsidR="00794477">
        <w:rPr>
          <w:sz w:val="24"/>
          <w:szCs w:val="24"/>
        </w:rPr>
        <w:t xml:space="preserve">only </w:t>
      </w:r>
      <w:r>
        <w:rPr>
          <w:sz w:val="24"/>
          <w:szCs w:val="24"/>
        </w:rPr>
        <w:t>support the choice to have an abortion</w:t>
      </w:r>
      <w:r w:rsidRPr="00CD16B5">
        <w:rPr>
          <w:sz w:val="24"/>
          <w:szCs w:val="24"/>
        </w:rPr>
        <w:t>.  Abortion clinics all too often fail to provide adequate and accurate information to women considering abortion</w:t>
      </w:r>
      <w:r>
        <w:rPr>
          <w:sz w:val="24"/>
          <w:szCs w:val="24"/>
        </w:rPr>
        <w:t>s</w:t>
      </w:r>
      <w:r w:rsidRPr="00CD16B5">
        <w:rPr>
          <w:sz w:val="24"/>
          <w:szCs w:val="24"/>
        </w:rPr>
        <w:t>.  As a result, many women are physically and psychologically harmed by the abortion process.</w:t>
      </w:r>
      <w:r w:rsidRPr="00CD16B5">
        <w:rPr>
          <w:rStyle w:val="FootnoteReference"/>
          <w:sz w:val="24"/>
          <w:szCs w:val="24"/>
        </w:rPr>
        <w:footnoteReference w:id="1"/>
      </w:r>
      <w:r>
        <w:rPr>
          <w:sz w:val="24"/>
          <w:szCs w:val="24"/>
        </w:rPr>
        <w:t xml:space="preserve">  When a woman is not presented with accurate information and data, her “choice” to abort is, in reality, no choice at all.</w:t>
      </w:r>
    </w:p>
    <w:p w14:paraId="5F657BF1" w14:textId="77777777" w:rsidR="00B31F99" w:rsidRDefault="00B31F99" w:rsidP="00B31F99">
      <w:pPr>
        <w:rPr>
          <w:sz w:val="24"/>
          <w:szCs w:val="24"/>
        </w:rPr>
      </w:pPr>
    </w:p>
    <w:p w14:paraId="5350BEE4" w14:textId="77777777" w:rsidR="00B31F99" w:rsidRPr="008A7780" w:rsidRDefault="00B31F99" w:rsidP="00B31F99">
      <w:pPr>
        <w:spacing w:line="288" w:lineRule="auto"/>
        <w:rPr>
          <w:sz w:val="24"/>
          <w:szCs w:val="24"/>
        </w:rPr>
      </w:pPr>
      <w:r w:rsidRPr="008A7780">
        <w:rPr>
          <w:sz w:val="24"/>
          <w:szCs w:val="24"/>
        </w:rPr>
        <w:t xml:space="preserve">The following excerpts from real women’s stories demonstrate how vital it is to give proper information to women before they </w:t>
      </w:r>
      <w:r>
        <w:rPr>
          <w:sz w:val="24"/>
          <w:szCs w:val="24"/>
        </w:rPr>
        <w:t>undergo</w:t>
      </w:r>
      <w:r w:rsidRPr="008A7780">
        <w:rPr>
          <w:sz w:val="24"/>
          <w:szCs w:val="24"/>
        </w:rPr>
        <w:t xml:space="preserve"> abortions:</w:t>
      </w:r>
    </w:p>
    <w:p w14:paraId="5BB811B6" w14:textId="77777777" w:rsidR="00B31F99" w:rsidRPr="008A7780" w:rsidRDefault="00B31F99" w:rsidP="00B31F99">
      <w:pPr>
        <w:rPr>
          <w:sz w:val="24"/>
          <w:szCs w:val="24"/>
        </w:rPr>
      </w:pPr>
    </w:p>
    <w:p w14:paraId="3F8C47A3" w14:textId="77777777" w:rsidR="00B31F99" w:rsidRDefault="00B31F99" w:rsidP="00B31F99">
      <w:pPr>
        <w:pStyle w:val="bullet"/>
        <w:suppressAutoHyphens w:val="0"/>
      </w:pPr>
      <w:r w:rsidRPr="008A7780">
        <w:rPr>
          <w:rFonts w:ascii="Symbol" w:hAnsi="Symbol" w:cs="Symbol"/>
        </w:rPr>
        <w:t></w:t>
      </w:r>
      <w:r w:rsidRPr="008A7780">
        <w:rPr>
          <w:rFonts w:ascii="Symbol" w:hAnsi="Symbol" w:cs="Symbol"/>
        </w:rPr>
        <w:t></w:t>
      </w:r>
      <w:r>
        <w:rPr>
          <w:rFonts w:ascii="Symbol" w:hAnsi="Symbol" w:cs="Symbol"/>
        </w:rPr>
        <w:t></w:t>
      </w:r>
      <w:r>
        <w:rPr>
          <w:rFonts w:ascii="Symbol" w:hAnsi="Symbol" w:cs="Symbol"/>
        </w:rPr>
        <w:t></w:t>
      </w:r>
      <w:r>
        <w:rPr>
          <w:rFonts w:ascii="Symbol" w:hAnsi="Symbol" w:cs="Symbol"/>
        </w:rPr>
        <w:t></w:t>
      </w:r>
      <w:r w:rsidRPr="008A7780">
        <w:t xml:space="preserve">“The doctor never conferred with me… I wasn’t given any information on what they were going to do or how.  I was just taken in and </w:t>
      </w:r>
      <w:r>
        <w:t>‘</w:t>
      </w:r>
      <w:r w:rsidRPr="008A7780">
        <w:t>taken care of,</w:t>
      </w:r>
      <w:r>
        <w:t>’</w:t>
      </w:r>
      <w:r w:rsidRPr="008A7780">
        <w:t xml:space="preserve"> as they put it.  I was never given </w:t>
      </w:r>
      <w:r w:rsidRPr="00A66359">
        <w:t>the choice of whether I would want to allow adoption or anything.”</w:t>
      </w:r>
      <w:r w:rsidRPr="00A66359">
        <w:rPr>
          <w:rStyle w:val="FootnoteReference"/>
        </w:rPr>
        <w:footnoteReference w:id="2"/>
      </w:r>
    </w:p>
    <w:p w14:paraId="03A50DDD" w14:textId="77777777" w:rsidR="00B31F99" w:rsidRDefault="00B31F99" w:rsidP="00B31F99">
      <w:pPr>
        <w:pStyle w:val="bullet"/>
        <w:suppressAutoHyphens w:val="0"/>
      </w:pPr>
    </w:p>
    <w:p w14:paraId="6E117BFF" w14:textId="77777777" w:rsidR="00B31F99" w:rsidRPr="00A66359" w:rsidRDefault="00B31F99" w:rsidP="00B31F99">
      <w:pPr>
        <w:pStyle w:val="bullet"/>
        <w:numPr>
          <w:ilvl w:val="0"/>
          <w:numId w:val="48"/>
        </w:numPr>
        <w:suppressAutoHyphens w:val="0"/>
      </w:pPr>
      <w:r>
        <w:t>“</w:t>
      </w:r>
      <w:r w:rsidRPr="00937D5A">
        <w:t>I had an abortion while I was in college.  There was absolutely no informed consent. I was a student and the doctor didn't even discuss any other options with me at all.  He simply made arrangements for me to have an abortion and sent me on my way.  When I got to the abortion clinic no one (again) discussed anything about the procedure….  It was a numbing and heartless experience.</w:t>
      </w:r>
      <w:r>
        <w:t>”</w:t>
      </w:r>
      <w:r>
        <w:rPr>
          <w:rStyle w:val="FootnoteReference"/>
        </w:rPr>
        <w:footnoteReference w:id="3"/>
      </w:r>
    </w:p>
    <w:p w14:paraId="2FCEE5FD" w14:textId="77777777" w:rsidR="00B31F99" w:rsidRDefault="00B31F99" w:rsidP="00B31F99">
      <w:pPr>
        <w:pStyle w:val="bullet"/>
        <w:tabs>
          <w:tab w:val="clear" w:pos="720"/>
        </w:tabs>
        <w:suppressAutoHyphens w:val="0"/>
      </w:pPr>
    </w:p>
    <w:p w14:paraId="2F59FA98" w14:textId="77777777" w:rsidR="00B31F99" w:rsidRDefault="00B31F99" w:rsidP="00B31F99">
      <w:pPr>
        <w:pStyle w:val="bullet"/>
        <w:numPr>
          <w:ilvl w:val="0"/>
          <w:numId w:val="43"/>
        </w:numPr>
        <w:suppressAutoHyphens w:val="0"/>
      </w:pPr>
      <w:r w:rsidRPr="008A7780">
        <w:t>“[The doctor] never told me how big my baby was or any of the complications that could happen, and he certainly didn’t tell me about the after</w:t>
      </w:r>
      <w:r>
        <w:t xml:space="preserve"> </w:t>
      </w:r>
      <w:r w:rsidRPr="008A7780">
        <w:t>effects.  I trusted him b</w:t>
      </w:r>
      <w:r w:rsidRPr="008A7780">
        <w:t>e</w:t>
      </w:r>
      <w:r>
        <w:t>cause he had the title of ‘doctor’</w:t>
      </w:r>
      <w:r w:rsidRPr="008A7780">
        <w:t xml:space="preserve">…  I couldn’t believe that my doctor hadn’t told me that my baby was eight inches long and looked like a little human being.  He had kept important information </w:t>
      </w:r>
      <w:r>
        <w:t>from me….”</w:t>
      </w:r>
      <w:r>
        <w:rPr>
          <w:rStyle w:val="FootnoteReference"/>
        </w:rPr>
        <w:footnoteReference w:id="4"/>
      </w:r>
      <w:r>
        <w:t xml:space="preserve">  </w:t>
      </w:r>
    </w:p>
    <w:p w14:paraId="29EF7156" w14:textId="77777777" w:rsidR="00B31F99" w:rsidRDefault="00B31F99" w:rsidP="00B31F99">
      <w:pPr>
        <w:pStyle w:val="bullet"/>
        <w:tabs>
          <w:tab w:val="clear" w:pos="720"/>
        </w:tabs>
        <w:suppressAutoHyphens w:val="0"/>
        <w:ind w:left="0" w:firstLine="0"/>
      </w:pPr>
    </w:p>
    <w:p w14:paraId="61DBBB18" w14:textId="77777777" w:rsidR="00B31F99" w:rsidRDefault="00B31F99" w:rsidP="00B31F99">
      <w:pPr>
        <w:pStyle w:val="bullet"/>
        <w:tabs>
          <w:tab w:val="clear" w:pos="720"/>
        </w:tabs>
        <w:suppressAutoHyphens w:val="0"/>
        <w:ind w:left="0" w:firstLine="0"/>
      </w:pPr>
      <w:r>
        <w:t>To better equip women with the knowledge they need before making an abortion decision and to ensure that their consent is valid, informed consent laws should require the following information be provided to a woman at least twenty-four (24) hours before an abortion:</w:t>
      </w:r>
    </w:p>
    <w:p w14:paraId="45A5732A" w14:textId="77777777" w:rsidR="00B31F99" w:rsidRDefault="00B31F99" w:rsidP="00B31F99">
      <w:pPr>
        <w:pStyle w:val="bullet"/>
        <w:tabs>
          <w:tab w:val="clear" w:pos="720"/>
        </w:tabs>
        <w:suppressAutoHyphens w:val="0"/>
        <w:ind w:left="0" w:firstLine="0"/>
      </w:pPr>
    </w:p>
    <w:p w14:paraId="773FFE3A" w14:textId="77777777" w:rsidR="00B31F99" w:rsidRDefault="00B31F99" w:rsidP="00B31F99">
      <w:pPr>
        <w:pStyle w:val="bullet"/>
        <w:numPr>
          <w:ilvl w:val="0"/>
          <w:numId w:val="44"/>
        </w:numPr>
        <w:suppressAutoHyphens w:val="0"/>
      </w:pPr>
      <w:r>
        <w:lastRenderedPageBreak/>
        <w:t>The name of the doctor who is to perform the abortion;</w:t>
      </w:r>
    </w:p>
    <w:p w14:paraId="6D08ED74" w14:textId="77777777" w:rsidR="00B31F99" w:rsidRDefault="00B31F99" w:rsidP="00B31F99">
      <w:pPr>
        <w:pStyle w:val="bullet"/>
        <w:numPr>
          <w:ilvl w:val="0"/>
          <w:numId w:val="44"/>
        </w:numPr>
        <w:suppressAutoHyphens w:val="0"/>
      </w:pPr>
      <w:r>
        <w:t>A description of the procedure to be used;</w:t>
      </w:r>
    </w:p>
    <w:p w14:paraId="0A8A7B0C" w14:textId="77777777" w:rsidR="00B31F99" w:rsidRDefault="00B31F99" w:rsidP="00B31F99">
      <w:pPr>
        <w:pStyle w:val="bullet"/>
        <w:numPr>
          <w:ilvl w:val="0"/>
          <w:numId w:val="44"/>
        </w:numPr>
        <w:suppressAutoHyphens w:val="0"/>
      </w:pPr>
      <w:r>
        <w:t>The risks of the abortion procedure as well as of childbirth;</w:t>
      </w:r>
    </w:p>
    <w:p w14:paraId="7D9F313B" w14:textId="77777777" w:rsidR="00B31F99" w:rsidRDefault="00B31F99" w:rsidP="00B31F99">
      <w:pPr>
        <w:pStyle w:val="bullet"/>
        <w:numPr>
          <w:ilvl w:val="0"/>
          <w:numId w:val="44"/>
        </w:numPr>
        <w:suppressAutoHyphens w:val="0"/>
      </w:pPr>
      <w:r>
        <w:t>Scientifically accurate information about the unborn child;</w:t>
      </w:r>
    </w:p>
    <w:p w14:paraId="5F309546" w14:textId="77777777" w:rsidR="00B31F99" w:rsidRDefault="00B31F99" w:rsidP="00B31F99">
      <w:pPr>
        <w:pStyle w:val="bullet"/>
        <w:numPr>
          <w:ilvl w:val="0"/>
          <w:numId w:val="44"/>
        </w:numPr>
        <w:suppressAutoHyphens w:val="0"/>
      </w:pPr>
      <w:r>
        <w:t>The possibility of medical benefits;</w:t>
      </w:r>
    </w:p>
    <w:p w14:paraId="65DB8D8C" w14:textId="77777777" w:rsidR="00B31F99" w:rsidRDefault="00B31F99" w:rsidP="00B31F99">
      <w:pPr>
        <w:pStyle w:val="bullet"/>
        <w:numPr>
          <w:ilvl w:val="0"/>
          <w:numId w:val="44"/>
        </w:numPr>
        <w:suppressAutoHyphens w:val="0"/>
      </w:pPr>
      <w:r>
        <w:t>The father’s liability for support, etc.; and</w:t>
      </w:r>
    </w:p>
    <w:p w14:paraId="32D21C03" w14:textId="77777777" w:rsidR="00B31F99" w:rsidRDefault="00B31F99" w:rsidP="00B31F99">
      <w:pPr>
        <w:pStyle w:val="bullet"/>
        <w:numPr>
          <w:ilvl w:val="0"/>
          <w:numId w:val="44"/>
        </w:numPr>
        <w:suppressAutoHyphens w:val="0"/>
      </w:pPr>
      <w:r>
        <w:t>A brochure explaining risks of and alternatives to abortion and providing scientifically accurate information concerning the development of the unborn child.</w:t>
      </w:r>
    </w:p>
    <w:p w14:paraId="41896500" w14:textId="77777777" w:rsidR="00B31F99" w:rsidRDefault="00B31F99" w:rsidP="00B31F99">
      <w:pPr>
        <w:pStyle w:val="bullet"/>
        <w:tabs>
          <w:tab w:val="clear" w:pos="720"/>
        </w:tabs>
        <w:suppressAutoHyphens w:val="0"/>
        <w:ind w:left="0" w:firstLine="0"/>
      </w:pPr>
    </w:p>
    <w:p w14:paraId="4EF47688" w14:textId="77777777" w:rsidR="00B31F99" w:rsidRPr="00A66359" w:rsidRDefault="00B31F99" w:rsidP="00B31F99">
      <w:pPr>
        <w:pStyle w:val="bullet"/>
        <w:tabs>
          <w:tab w:val="clear" w:pos="720"/>
        </w:tabs>
        <w:suppressAutoHyphens w:val="0"/>
        <w:ind w:left="0" w:firstLine="0"/>
      </w:pPr>
      <w:r>
        <w:t>In 1992, the U.S. Supreme Court ruled that informed consent laws are constitutional.</w:t>
      </w:r>
      <w:r>
        <w:rPr>
          <w:rStyle w:val="FootnoteReference"/>
        </w:rPr>
        <w:footnoteReference w:id="5"/>
      </w:r>
      <w:r>
        <w:t xml:space="preserve">  The Court found that such laws reduce “the risk that a woman may elect an abortion, only to discover later, with devastating psychological consequences, that her decision was not fully informed.”</w:t>
      </w:r>
      <w:r>
        <w:rPr>
          <w:rStyle w:val="FootnoteReference"/>
        </w:rPr>
        <w:footnoteReference w:id="6"/>
      </w:r>
    </w:p>
    <w:p w14:paraId="13742ED4" w14:textId="77777777" w:rsidR="00B31F99" w:rsidRDefault="00B31F99" w:rsidP="00B31F99">
      <w:pPr>
        <w:pStyle w:val="bullet"/>
        <w:tabs>
          <w:tab w:val="clear" w:pos="720"/>
        </w:tabs>
        <w:suppressAutoHyphens w:val="0"/>
        <w:ind w:left="0" w:firstLine="0"/>
      </w:pPr>
    </w:p>
    <w:p w14:paraId="6B35324F" w14:textId="77777777" w:rsidR="00B31F99" w:rsidRDefault="00B31F99" w:rsidP="00B31F99">
      <w:pPr>
        <w:pStyle w:val="bullet"/>
        <w:tabs>
          <w:tab w:val="clear" w:pos="720"/>
        </w:tabs>
        <w:suppressAutoHyphens w:val="0"/>
        <w:ind w:left="0" w:firstLine="0"/>
      </w:pPr>
      <w:r>
        <w:t>States can also enhance their informed consent laws by requiring information on fetal pain, the availability of ultrasounds, the link between abortion and breast cancer (“ABC link”), perinatal hospice options for women faced with prenatal diagnoses of lethal fetal anomalies, coercion counseling, and the potential ability to reverse the effects of a chemical abortion before all of the drugs have been ingested.</w:t>
      </w:r>
    </w:p>
    <w:p w14:paraId="72D802D9" w14:textId="77777777" w:rsidR="00B31F99" w:rsidRDefault="00B31F99" w:rsidP="00B31F99">
      <w:pPr>
        <w:pStyle w:val="bullet"/>
        <w:tabs>
          <w:tab w:val="clear" w:pos="720"/>
        </w:tabs>
        <w:suppressAutoHyphens w:val="0"/>
        <w:ind w:left="0" w:firstLine="0"/>
      </w:pPr>
    </w:p>
    <w:p w14:paraId="63F22C4D" w14:textId="77777777" w:rsidR="00B31F99" w:rsidRDefault="00B31F99" w:rsidP="00B31F99">
      <w:pPr>
        <w:pStyle w:val="Title"/>
        <w:spacing w:line="288" w:lineRule="auto"/>
        <w:jc w:val="left"/>
        <w:rPr>
          <w:b w:val="0"/>
        </w:rPr>
      </w:pPr>
      <w:r>
        <w:rPr>
          <w:b w:val="0"/>
        </w:rPr>
        <w:t xml:space="preserve">To ensure that women are given basic, relevant, and medically appropriate information about abortion, AUL has drafted the </w:t>
      </w:r>
      <w:r w:rsidRPr="00563D04">
        <w:rPr>
          <w:b w:val="0"/>
          <w:i/>
        </w:rPr>
        <w:t>Women’s Right to Know Act</w:t>
      </w:r>
      <w:r>
        <w:rPr>
          <w:b w:val="0"/>
        </w:rPr>
        <w:t xml:space="preserve">.  For more information and drafting assistance, please contact AUL at </w:t>
      </w:r>
      <w:r w:rsidRPr="00F246C2">
        <w:rPr>
          <w:b w:val="0"/>
          <w:szCs w:val="24"/>
        </w:rPr>
        <w:t xml:space="preserve">(202) </w:t>
      </w:r>
      <w:r>
        <w:rPr>
          <w:b w:val="0"/>
          <w:szCs w:val="24"/>
        </w:rPr>
        <w:t xml:space="preserve">289-1478 </w:t>
      </w:r>
      <w:r>
        <w:rPr>
          <w:b w:val="0"/>
        </w:rPr>
        <w:t xml:space="preserve">or </w:t>
      </w:r>
      <w:r w:rsidRPr="00044CB8">
        <w:rPr>
          <w:b w:val="0"/>
        </w:rPr>
        <w:t>Legislation@AUL.org</w:t>
      </w:r>
      <w:r>
        <w:rPr>
          <w:b w:val="0"/>
        </w:rPr>
        <w:t>.</w:t>
      </w:r>
    </w:p>
    <w:p w14:paraId="5C9A6E59" w14:textId="77777777" w:rsidR="00B31F99" w:rsidRDefault="00B31F99" w:rsidP="00B31F99">
      <w:pPr>
        <w:pStyle w:val="Title"/>
        <w:jc w:val="left"/>
        <w:rPr>
          <w:b w:val="0"/>
        </w:rPr>
      </w:pPr>
    </w:p>
    <w:p w14:paraId="2B882726" w14:textId="77777777" w:rsidR="00B31F99" w:rsidRDefault="00B31F99" w:rsidP="00B31F99">
      <w:pPr>
        <w:pStyle w:val="Title"/>
        <w:jc w:val="both"/>
        <w:rPr>
          <w:b w:val="0"/>
        </w:rPr>
      </w:pPr>
    </w:p>
    <w:p w14:paraId="215295FA" w14:textId="77777777" w:rsidR="00B31F99" w:rsidRDefault="00B31F99" w:rsidP="00B31F99">
      <w:pPr>
        <w:pStyle w:val="Title"/>
        <w:jc w:val="both"/>
        <w:rPr>
          <w:b w:val="0"/>
        </w:rPr>
      </w:pPr>
    </w:p>
    <w:p w14:paraId="785061FF" w14:textId="77777777" w:rsidR="00B31F99" w:rsidRPr="00954DB8" w:rsidRDefault="00B31F99" w:rsidP="00B31F99">
      <w:pPr>
        <w:pStyle w:val="Title"/>
        <w:ind w:left="5040"/>
        <w:jc w:val="left"/>
        <w:rPr>
          <w:smallCaps/>
          <w:color w:val="003366"/>
          <w:sz w:val="28"/>
          <w:szCs w:val="28"/>
        </w:rPr>
      </w:pPr>
      <w:r>
        <w:rPr>
          <w:smallCaps/>
          <w:color w:val="003366"/>
          <w:sz w:val="28"/>
          <w:szCs w:val="28"/>
        </w:rPr>
        <w:t>Steven H. Aden,</w:t>
      </w:r>
      <w:r w:rsidRPr="00954DB8">
        <w:rPr>
          <w:smallCaps/>
          <w:color w:val="003366"/>
          <w:sz w:val="28"/>
          <w:szCs w:val="28"/>
        </w:rPr>
        <w:t xml:space="preserve"> Esq.</w:t>
      </w:r>
    </w:p>
    <w:p w14:paraId="3ECC6D19" w14:textId="77777777" w:rsidR="00B31F99" w:rsidRPr="00956122" w:rsidRDefault="00B31F99" w:rsidP="00B31F99">
      <w:pPr>
        <w:pStyle w:val="Title"/>
        <w:ind w:left="5040"/>
        <w:jc w:val="left"/>
        <w:rPr>
          <w:b w:val="0"/>
          <w:i/>
        </w:rPr>
      </w:pPr>
      <w:r>
        <w:rPr>
          <w:b w:val="0"/>
          <w:i/>
        </w:rPr>
        <w:t>Chief Legal Officer &amp; General Counsel</w:t>
      </w:r>
    </w:p>
    <w:p w14:paraId="43821C7E" w14:textId="77777777" w:rsidR="00B31F99" w:rsidRPr="00956122" w:rsidRDefault="00B31F99" w:rsidP="00B31F99">
      <w:pPr>
        <w:pStyle w:val="Title"/>
        <w:ind w:left="5040"/>
        <w:jc w:val="left"/>
        <w:rPr>
          <w:b w:val="0"/>
          <w:i/>
        </w:rPr>
      </w:pPr>
      <w:r w:rsidRPr="00956122">
        <w:rPr>
          <w:b w:val="0"/>
          <w:i/>
        </w:rPr>
        <w:t>Americans United for Life</w:t>
      </w:r>
    </w:p>
    <w:p w14:paraId="7397A51D" w14:textId="11A89A23" w:rsidR="005D6923" w:rsidRPr="003B721B" w:rsidRDefault="00B31F99" w:rsidP="005D6923">
      <w:pPr>
        <w:pStyle w:val="Title"/>
        <w:jc w:val="left"/>
        <w:rPr>
          <w:smallCaps/>
          <w:color w:val="003366"/>
          <w:sz w:val="48"/>
          <w:szCs w:val="48"/>
        </w:rPr>
      </w:pPr>
      <w:r>
        <w:rPr>
          <w:color w:val="003366"/>
          <w:sz w:val="48"/>
          <w:szCs w:val="48"/>
        </w:rPr>
        <w:br w:type="page"/>
      </w:r>
      <w:r w:rsidR="005D6923" w:rsidRPr="004835AD">
        <w:rPr>
          <w:smallCaps/>
          <w:color w:val="003366"/>
          <w:sz w:val="48"/>
          <w:szCs w:val="48"/>
        </w:rPr>
        <w:lastRenderedPageBreak/>
        <w:t>Women’s Right to Know Act</w:t>
      </w:r>
    </w:p>
    <w:p w14:paraId="1BA62EEA" w14:textId="77777777" w:rsidR="005D6923" w:rsidRPr="004835AD" w:rsidRDefault="005D6923" w:rsidP="005D6923">
      <w:pPr>
        <w:rPr>
          <w:b/>
          <w:sz w:val="24"/>
        </w:rPr>
      </w:pPr>
    </w:p>
    <w:p w14:paraId="516297B4" w14:textId="77777777" w:rsidR="005D6923" w:rsidRPr="004835AD" w:rsidRDefault="005D6923" w:rsidP="005D6923">
      <w:pPr>
        <w:spacing w:line="288" w:lineRule="auto"/>
        <w:rPr>
          <w:b/>
          <w:sz w:val="24"/>
          <w:szCs w:val="24"/>
        </w:rPr>
      </w:pPr>
      <w:r w:rsidRPr="004835AD">
        <w:rPr>
          <w:b/>
          <w:sz w:val="24"/>
          <w:szCs w:val="24"/>
        </w:rPr>
        <w:t>HOUSE/SENATE BILL No. _________________</w:t>
      </w:r>
    </w:p>
    <w:p w14:paraId="4E62C648" w14:textId="77777777" w:rsidR="005D6923" w:rsidRPr="004835AD" w:rsidRDefault="005D6923" w:rsidP="005D6923">
      <w:pPr>
        <w:spacing w:line="288" w:lineRule="auto"/>
        <w:rPr>
          <w:b/>
          <w:sz w:val="24"/>
          <w:szCs w:val="24"/>
        </w:rPr>
      </w:pPr>
      <w:r w:rsidRPr="004835AD">
        <w:rPr>
          <w:b/>
          <w:sz w:val="24"/>
          <w:szCs w:val="24"/>
        </w:rPr>
        <w:t>B</w:t>
      </w:r>
      <w:r>
        <w:rPr>
          <w:b/>
          <w:sz w:val="24"/>
          <w:szCs w:val="24"/>
        </w:rPr>
        <w:t>y</w:t>
      </w:r>
      <w:r w:rsidRPr="004835AD">
        <w:rPr>
          <w:b/>
          <w:sz w:val="24"/>
          <w:szCs w:val="24"/>
        </w:rPr>
        <w:t xml:space="preserve"> Representatives/Senators _________________</w:t>
      </w:r>
    </w:p>
    <w:p w14:paraId="3E5D9598" w14:textId="77777777" w:rsidR="005D6923" w:rsidRPr="004835AD" w:rsidRDefault="005D6923" w:rsidP="005D6923">
      <w:pPr>
        <w:spacing w:line="288" w:lineRule="auto"/>
        <w:rPr>
          <w:b/>
          <w:sz w:val="24"/>
          <w:szCs w:val="24"/>
        </w:rPr>
      </w:pPr>
    </w:p>
    <w:p w14:paraId="2740AF1A" w14:textId="77777777" w:rsidR="005D6923" w:rsidRPr="004835AD" w:rsidRDefault="005D6923" w:rsidP="005D6923">
      <w:pPr>
        <w:spacing w:after="240" w:line="288" w:lineRule="auto"/>
        <w:rPr>
          <w:b/>
          <w:sz w:val="24"/>
          <w:szCs w:val="24"/>
        </w:rPr>
      </w:pPr>
      <w:r w:rsidRPr="004835AD">
        <w:rPr>
          <w:b/>
          <w:sz w:val="24"/>
          <w:szCs w:val="24"/>
        </w:rPr>
        <w:t>Section 1.  Title.</w:t>
      </w:r>
    </w:p>
    <w:p w14:paraId="778A4BD6" w14:textId="77777777" w:rsidR="005D6923" w:rsidRPr="004835AD" w:rsidRDefault="005D6923" w:rsidP="005D6923">
      <w:pPr>
        <w:spacing w:after="240" w:line="288" w:lineRule="auto"/>
        <w:rPr>
          <w:sz w:val="24"/>
          <w:szCs w:val="24"/>
        </w:rPr>
      </w:pPr>
      <w:r w:rsidRPr="004835AD">
        <w:rPr>
          <w:sz w:val="24"/>
          <w:szCs w:val="24"/>
        </w:rPr>
        <w:t>This Act may be known and cited as the “Women</w:t>
      </w:r>
      <w:r w:rsidR="00C43220">
        <w:rPr>
          <w:sz w:val="24"/>
          <w:szCs w:val="24"/>
        </w:rPr>
        <w:t>’</w:t>
      </w:r>
      <w:r w:rsidRPr="004835AD">
        <w:rPr>
          <w:sz w:val="24"/>
          <w:szCs w:val="24"/>
        </w:rPr>
        <w:t>s Right to Know Act.” [</w:t>
      </w:r>
      <w:r w:rsidRPr="004835AD">
        <w:rPr>
          <w:i/>
          <w:sz w:val="24"/>
          <w:szCs w:val="24"/>
        </w:rPr>
        <w:t>Or, alternatively, as the “Women’s Health Information Act” or the “Informed Consent for Abortion Act</w:t>
      </w:r>
      <w:r>
        <w:rPr>
          <w:i/>
          <w:sz w:val="24"/>
          <w:szCs w:val="24"/>
        </w:rPr>
        <w:t>.</w:t>
      </w:r>
      <w:r w:rsidRPr="004835AD">
        <w:rPr>
          <w:i/>
          <w:sz w:val="24"/>
          <w:szCs w:val="24"/>
        </w:rPr>
        <w:t>”</w:t>
      </w:r>
      <w:r w:rsidRPr="004835AD">
        <w:rPr>
          <w:sz w:val="24"/>
          <w:szCs w:val="24"/>
        </w:rPr>
        <w:t>]</w:t>
      </w:r>
    </w:p>
    <w:p w14:paraId="0F8C5751" w14:textId="77777777" w:rsidR="005D6923" w:rsidRPr="004835AD" w:rsidRDefault="005D6923" w:rsidP="005D6923">
      <w:pPr>
        <w:spacing w:after="240" w:line="288" w:lineRule="auto"/>
        <w:rPr>
          <w:b/>
          <w:sz w:val="24"/>
          <w:szCs w:val="24"/>
        </w:rPr>
      </w:pPr>
      <w:r w:rsidRPr="004835AD">
        <w:rPr>
          <w:b/>
          <w:sz w:val="24"/>
          <w:szCs w:val="24"/>
        </w:rPr>
        <w:t>Section 2.  Legislative Findings and Purposes.</w:t>
      </w:r>
    </w:p>
    <w:p w14:paraId="15FE7A99" w14:textId="77777777" w:rsidR="005D6923" w:rsidRPr="004835AD" w:rsidRDefault="005D6923" w:rsidP="005D6923">
      <w:pPr>
        <w:spacing w:after="240" w:line="288" w:lineRule="auto"/>
        <w:rPr>
          <w:sz w:val="24"/>
          <w:szCs w:val="24"/>
        </w:rPr>
      </w:pPr>
      <w:r w:rsidRPr="004835AD">
        <w:rPr>
          <w:sz w:val="24"/>
          <w:szCs w:val="24"/>
        </w:rPr>
        <w:t>(</w:t>
      </w:r>
      <w:proofErr w:type="spellStart"/>
      <w:r w:rsidRPr="004835AD">
        <w:rPr>
          <w:sz w:val="24"/>
          <w:szCs w:val="24"/>
        </w:rPr>
        <w:t>a</w:t>
      </w:r>
      <w:proofErr w:type="spellEnd"/>
      <w:r w:rsidRPr="004835AD">
        <w:rPr>
          <w:sz w:val="24"/>
          <w:szCs w:val="24"/>
        </w:rPr>
        <w:t xml:space="preserve">) </w:t>
      </w:r>
      <w:r w:rsidRPr="004835AD">
        <w:rPr>
          <w:sz w:val="24"/>
          <w:szCs w:val="24"/>
        </w:rPr>
        <w:tab/>
      </w:r>
      <w:r w:rsidRPr="004835AD">
        <w:rPr>
          <w:sz w:val="24"/>
          <w:szCs w:val="24"/>
        </w:rPr>
        <w:t>The [</w:t>
      </w:r>
      <w:r w:rsidRPr="004835AD">
        <w:rPr>
          <w:i/>
          <w:sz w:val="24"/>
          <w:szCs w:val="24"/>
        </w:rPr>
        <w:t>Legislature</w:t>
      </w:r>
      <w:r w:rsidRPr="004835AD">
        <w:rPr>
          <w:sz w:val="24"/>
          <w:szCs w:val="24"/>
        </w:rPr>
        <w:t>] of the State of [</w:t>
      </w:r>
      <w:r w:rsidRPr="004835AD">
        <w:rPr>
          <w:i/>
          <w:sz w:val="24"/>
          <w:szCs w:val="24"/>
        </w:rPr>
        <w:t>Insert name of State</w:t>
      </w:r>
      <w:r w:rsidRPr="004835AD">
        <w:rPr>
          <w:sz w:val="24"/>
          <w:szCs w:val="24"/>
        </w:rPr>
        <w:t>]</w:t>
      </w:r>
      <w:r w:rsidRPr="004835AD">
        <w:rPr>
          <w:i/>
          <w:sz w:val="24"/>
          <w:szCs w:val="24"/>
        </w:rPr>
        <w:t xml:space="preserve"> </w:t>
      </w:r>
      <w:r w:rsidRPr="004835AD">
        <w:rPr>
          <w:sz w:val="24"/>
          <w:szCs w:val="24"/>
        </w:rPr>
        <w:t>finds that</w:t>
      </w:r>
      <w:r>
        <w:rPr>
          <w:sz w:val="24"/>
          <w:szCs w:val="24"/>
        </w:rPr>
        <w:t>:</w:t>
      </w:r>
    </w:p>
    <w:p w14:paraId="5EB1ED96" w14:textId="77777777" w:rsidR="005D6923" w:rsidRPr="004835AD" w:rsidRDefault="005D6923" w:rsidP="005D6923">
      <w:pPr>
        <w:numPr>
          <w:ilvl w:val="0"/>
          <w:numId w:val="27"/>
        </w:numPr>
        <w:tabs>
          <w:tab w:val="num" w:pos="1440"/>
        </w:tabs>
        <w:spacing w:after="240" w:line="288" w:lineRule="auto"/>
        <w:ind w:left="1440" w:hanging="720"/>
        <w:rPr>
          <w:sz w:val="24"/>
          <w:szCs w:val="24"/>
        </w:rPr>
      </w:pPr>
      <w:r w:rsidRPr="004835AD">
        <w:rPr>
          <w:sz w:val="24"/>
          <w:szCs w:val="24"/>
        </w:rPr>
        <w:t>It is essential to the psychological and physical well-being of a woman considering an abortion that she receive</w:t>
      </w:r>
      <w:r>
        <w:rPr>
          <w:sz w:val="24"/>
          <w:szCs w:val="24"/>
        </w:rPr>
        <w:t>s</w:t>
      </w:r>
      <w:r w:rsidRPr="004835AD">
        <w:rPr>
          <w:sz w:val="24"/>
          <w:szCs w:val="24"/>
        </w:rPr>
        <w:t xml:space="preserve"> complete and accurate information on abortion and its alternatives.</w:t>
      </w:r>
    </w:p>
    <w:p w14:paraId="6AF4818F" w14:textId="77777777" w:rsidR="005D6923" w:rsidRPr="004835AD" w:rsidRDefault="005D6923" w:rsidP="005D6923">
      <w:pPr>
        <w:numPr>
          <w:ilvl w:val="0"/>
          <w:numId w:val="27"/>
        </w:numPr>
        <w:tabs>
          <w:tab w:val="num" w:pos="1440"/>
        </w:tabs>
        <w:spacing w:after="240" w:line="288" w:lineRule="auto"/>
        <w:ind w:left="1440" w:hanging="720"/>
        <w:rPr>
          <w:sz w:val="24"/>
          <w:szCs w:val="24"/>
        </w:rPr>
      </w:pPr>
      <w:r w:rsidRPr="004835AD">
        <w:rPr>
          <w:sz w:val="24"/>
          <w:szCs w:val="24"/>
        </w:rPr>
        <w:t>The knowledgeable exercise of a woman</w:t>
      </w:r>
      <w:r w:rsidR="00C43220">
        <w:rPr>
          <w:sz w:val="24"/>
          <w:szCs w:val="24"/>
        </w:rPr>
        <w:t>’</w:t>
      </w:r>
      <w:r w:rsidRPr="004835AD">
        <w:rPr>
          <w:sz w:val="24"/>
          <w:szCs w:val="24"/>
        </w:rPr>
        <w:t>s decision to have an abortion depends on the extent to which she receives sufficient information to make an informed choice between two alternatives: giving birth or having an abortion.</w:t>
      </w:r>
    </w:p>
    <w:p w14:paraId="411B44A2" w14:textId="77777777" w:rsidR="005D6923" w:rsidRPr="00542A2C" w:rsidRDefault="005D6923" w:rsidP="005D6923">
      <w:pPr>
        <w:numPr>
          <w:ilvl w:val="0"/>
          <w:numId w:val="27"/>
        </w:numPr>
        <w:spacing w:after="200" w:line="288" w:lineRule="auto"/>
        <w:ind w:left="1440" w:hanging="720"/>
        <w:rPr>
          <w:rFonts w:ascii="Calibri" w:hAnsi="Calibri"/>
          <w:sz w:val="24"/>
          <w:szCs w:val="24"/>
        </w:rPr>
      </w:pPr>
      <w:r w:rsidRPr="004835AD">
        <w:rPr>
          <w:sz w:val="24"/>
          <w:szCs w:val="24"/>
        </w:rPr>
        <w:t>Adequate and legitimate informed consent includes information which “</w:t>
      </w:r>
      <w:proofErr w:type="spellStart"/>
      <w:r w:rsidRPr="004835AD">
        <w:rPr>
          <w:sz w:val="24"/>
          <w:szCs w:val="24"/>
        </w:rPr>
        <w:t>relat</w:t>
      </w:r>
      <w:proofErr w:type="spellEnd"/>
      <w:r w:rsidRPr="004835AD">
        <w:rPr>
          <w:sz w:val="24"/>
          <w:szCs w:val="24"/>
        </w:rPr>
        <w:t>[</w:t>
      </w:r>
      <w:proofErr w:type="spellStart"/>
      <w:r w:rsidRPr="004835AD">
        <w:rPr>
          <w:sz w:val="24"/>
          <w:szCs w:val="24"/>
        </w:rPr>
        <w:t>es</w:t>
      </w:r>
      <w:proofErr w:type="spellEnd"/>
      <w:r w:rsidRPr="004835AD">
        <w:rPr>
          <w:sz w:val="24"/>
          <w:szCs w:val="24"/>
        </w:rPr>
        <w:t xml:space="preserve">] to the consequences to the fetus.” </w:t>
      </w:r>
      <w:r w:rsidRPr="004835AD">
        <w:rPr>
          <w:i/>
          <w:sz w:val="24"/>
          <w:szCs w:val="24"/>
        </w:rPr>
        <w:t xml:space="preserve">Planned Parenthood v. Casey, </w:t>
      </w:r>
      <w:r w:rsidRPr="004835AD">
        <w:rPr>
          <w:sz w:val="24"/>
          <w:szCs w:val="24"/>
        </w:rPr>
        <w:t xml:space="preserve">505 U.S. 833, 882-883 (1992). </w:t>
      </w:r>
    </w:p>
    <w:p w14:paraId="4E24D417" w14:textId="5D74B0F1" w:rsidR="005D6923" w:rsidRPr="00542A2C" w:rsidRDefault="00794477" w:rsidP="005D6923">
      <w:pPr>
        <w:numPr>
          <w:ilvl w:val="0"/>
          <w:numId w:val="27"/>
        </w:numPr>
        <w:tabs>
          <w:tab w:val="num" w:pos="1440"/>
        </w:tabs>
        <w:spacing w:after="200" w:line="288" w:lineRule="auto"/>
        <w:ind w:left="1440" w:hanging="720"/>
        <w:rPr>
          <w:sz w:val="24"/>
          <w:szCs w:val="24"/>
        </w:rPr>
      </w:pPr>
      <w:r>
        <w:rPr>
          <w:sz w:val="24"/>
          <w:szCs w:val="24"/>
        </w:rPr>
        <w:t>The vast majority</w:t>
      </w:r>
      <w:r w:rsidR="005D6923" w:rsidRPr="004835AD">
        <w:rPr>
          <w:sz w:val="24"/>
          <w:szCs w:val="24"/>
        </w:rPr>
        <w:t xml:space="preserve"> of all abortions are performed in clinics devoted solely to providing abortions and family planning services.  Most women</w:t>
      </w:r>
      <w:r w:rsidR="005D6923" w:rsidRPr="004835AD">
        <w:rPr>
          <w:i/>
          <w:sz w:val="24"/>
          <w:szCs w:val="24"/>
        </w:rPr>
        <w:t xml:space="preserve"> </w:t>
      </w:r>
      <w:r w:rsidR="005D6923" w:rsidRPr="004835AD">
        <w:rPr>
          <w:sz w:val="24"/>
          <w:szCs w:val="24"/>
        </w:rPr>
        <w:t xml:space="preserve">who seek abortions at these facilities do not have any relationship with the physician who performs the abortion, before or after the procedure.  They </w:t>
      </w:r>
      <w:r>
        <w:rPr>
          <w:sz w:val="24"/>
          <w:szCs w:val="24"/>
        </w:rPr>
        <w:t xml:space="preserve">generally </w:t>
      </w:r>
      <w:r w:rsidR="005D6923" w:rsidRPr="004835AD">
        <w:rPr>
          <w:sz w:val="24"/>
          <w:szCs w:val="24"/>
        </w:rPr>
        <w:t>do not return to the facility for post-surgical care.  In most instances, the woman</w:t>
      </w:r>
      <w:r w:rsidR="00C43220">
        <w:rPr>
          <w:sz w:val="24"/>
          <w:szCs w:val="24"/>
        </w:rPr>
        <w:t>’</w:t>
      </w:r>
      <w:r w:rsidR="005D6923" w:rsidRPr="004835AD">
        <w:rPr>
          <w:sz w:val="24"/>
          <w:szCs w:val="24"/>
        </w:rPr>
        <w:t>s only actual contact with the physician occurs simultaneously with the abortion procedure, with little opportunity to receive counseling concerning her decision.</w:t>
      </w:r>
    </w:p>
    <w:p w14:paraId="75E95D01" w14:textId="77777777" w:rsidR="005D6923" w:rsidRPr="004835AD" w:rsidRDefault="005D6923" w:rsidP="005D6923">
      <w:pPr>
        <w:numPr>
          <w:ilvl w:val="0"/>
          <w:numId w:val="27"/>
        </w:numPr>
        <w:tabs>
          <w:tab w:val="num" w:pos="1440"/>
        </w:tabs>
        <w:spacing w:after="240" w:line="288" w:lineRule="auto"/>
        <w:ind w:left="1440" w:hanging="720"/>
        <w:rPr>
          <w:sz w:val="24"/>
          <w:szCs w:val="24"/>
        </w:rPr>
      </w:pPr>
      <w:r w:rsidRPr="004835AD">
        <w:rPr>
          <w:sz w:val="24"/>
          <w:szCs w:val="24"/>
        </w:rPr>
        <w:t xml:space="preserve">The decision to abort “is an important, and often a stressful one, and it is desirable and imperative that it be made with full knowledge of its nature and consequences.”  </w:t>
      </w:r>
      <w:r w:rsidRPr="004835AD">
        <w:rPr>
          <w:i/>
          <w:sz w:val="24"/>
          <w:szCs w:val="24"/>
        </w:rPr>
        <w:t>Planned Parenthood v. Danforth,</w:t>
      </w:r>
      <w:r w:rsidRPr="004835AD">
        <w:rPr>
          <w:sz w:val="24"/>
          <w:szCs w:val="24"/>
        </w:rPr>
        <w:t xml:space="preserve"> 428 U.S. 52, 67 (1976).</w:t>
      </w:r>
    </w:p>
    <w:p w14:paraId="14A1E9B9" w14:textId="77777777" w:rsidR="005D6923" w:rsidRPr="004835AD" w:rsidRDefault="005D6923" w:rsidP="005D6923">
      <w:pPr>
        <w:numPr>
          <w:ilvl w:val="0"/>
          <w:numId w:val="27"/>
        </w:numPr>
        <w:tabs>
          <w:tab w:val="num" w:pos="1440"/>
        </w:tabs>
        <w:spacing w:after="240" w:line="288" w:lineRule="auto"/>
        <w:ind w:left="1440" w:hanging="720"/>
        <w:rPr>
          <w:sz w:val="24"/>
          <w:szCs w:val="24"/>
        </w:rPr>
      </w:pPr>
      <w:r w:rsidRPr="004835AD">
        <w:rPr>
          <w:sz w:val="24"/>
          <w:szCs w:val="24"/>
        </w:rPr>
        <w:t>“The medical, emotional, and psychological consequences of an abortion are serious and can be lasting</w:t>
      </w:r>
      <w:proofErr w:type="gramStart"/>
      <w:r w:rsidRPr="004835AD">
        <w:rPr>
          <w:sz w:val="24"/>
          <w:szCs w:val="24"/>
        </w:rPr>
        <w:t>. . . .</w:t>
      </w:r>
      <w:proofErr w:type="gramEnd"/>
      <w:r w:rsidRPr="004835AD">
        <w:rPr>
          <w:sz w:val="24"/>
          <w:szCs w:val="24"/>
        </w:rPr>
        <w:t xml:space="preserve">”  </w:t>
      </w:r>
      <w:r w:rsidRPr="004835AD">
        <w:rPr>
          <w:i/>
          <w:sz w:val="24"/>
          <w:szCs w:val="24"/>
        </w:rPr>
        <w:t>H.L. v. Matheson,</w:t>
      </w:r>
      <w:r w:rsidRPr="004835AD">
        <w:rPr>
          <w:sz w:val="24"/>
          <w:szCs w:val="24"/>
        </w:rPr>
        <w:t xml:space="preserve"> 450 U.S. 398, 411 (1981).</w:t>
      </w:r>
    </w:p>
    <w:p w14:paraId="22902983" w14:textId="77777777" w:rsidR="005D6923" w:rsidRPr="004835AD" w:rsidRDefault="005D6923" w:rsidP="005D6923">
      <w:pPr>
        <w:numPr>
          <w:ilvl w:val="0"/>
          <w:numId w:val="27"/>
        </w:numPr>
        <w:tabs>
          <w:tab w:val="num" w:pos="1440"/>
        </w:tabs>
        <w:spacing w:after="240" w:line="288" w:lineRule="auto"/>
        <w:ind w:left="1440" w:hanging="720"/>
        <w:rPr>
          <w:sz w:val="24"/>
          <w:szCs w:val="24"/>
        </w:rPr>
      </w:pPr>
      <w:r w:rsidRPr="004835AD">
        <w:rPr>
          <w:sz w:val="24"/>
          <w:szCs w:val="24"/>
        </w:rPr>
        <w:lastRenderedPageBreak/>
        <w:t>Abortion facilities or providers often offer only limited or impersonal counseling opportunities.</w:t>
      </w:r>
    </w:p>
    <w:p w14:paraId="0F954F20" w14:textId="77777777" w:rsidR="005D6923" w:rsidRPr="004835AD" w:rsidRDefault="005D6923" w:rsidP="005D6923">
      <w:pPr>
        <w:numPr>
          <w:ilvl w:val="0"/>
          <w:numId w:val="27"/>
        </w:numPr>
        <w:tabs>
          <w:tab w:val="num" w:pos="1440"/>
        </w:tabs>
        <w:spacing w:after="240" w:line="288" w:lineRule="auto"/>
        <w:ind w:left="1440" w:hanging="720"/>
        <w:rPr>
          <w:sz w:val="24"/>
          <w:szCs w:val="24"/>
        </w:rPr>
      </w:pPr>
      <w:r w:rsidRPr="004835AD">
        <w:rPr>
          <w:sz w:val="24"/>
          <w:szCs w:val="24"/>
        </w:rPr>
        <w:t xml:space="preserve">Many abortion facilities or providers hire untrained and unprofessional “counselors” to provide pre-abortion counseling, but </w:t>
      </w:r>
      <w:r>
        <w:rPr>
          <w:sz w:val="24"/>
          <w:szCs w:val="24"/>
        </w:rPr>
        <w:t>their</w:t>
      </w:r>
      <w:r w:rsidRPr="004835AD">
        <w:rPr>
          <w:sz w:val="24"/>
          <w:szCs w:val="24"/>
        </w:rPr>
        <w:t xml:space="preserve"> primary goal is actually to “sell</w:t>
      </w:r>
      <w:r w:rsidR="00C43220">
        <w:rPr>
          <w:sz w:val="24"/>
          <w:szCs w:val="24"/>
        </w:rPr>
        <w:t>”</w:t>
      </w:r>
      <w:r w:rsidRPr="004835AD">
        <w:rPr>
          <w:sz w:val="24"/>
          <w:szCs w:val="24"/>
        </w:rPr>
        <w:t xml:space="preserve"> or promote abortion services.</w:t>
      </w:r>
    </w:p>
    <w:p w14:paraId="6E092B81" w14:textId="77777777" w:rsidR="005D6923" w:rsidRPr="004835AD" w:rsidRDefault="005D6923" w:rsidP="005D6923">
      <w:pPr>
        <w:spacing w:after="240" w:line="288" w:lineRule="auto"/>
        <w:ind w:left="360" w:hanging="360"/>
        <w:rPr>
          <w:sz w:val="24"/>
          <w:szCs w:val="24"/>
        </w:rPr>
      </w:pPr>
      <w:r w:rsidRPr="004835AD">
        <w:rPr>
          <w:sz w:val="24"/>
          <w:szCs w:val="24"/>
        </w:rPr>
        <w:t>(b)</w:t>
      </w:r>
      <w:r w:rsidRPr="004835AD">
        <w:rPr>
          <w:sz w:val="24"/>
          <w:szCs w:val="24"/>
        </w:rPr>
        <w:tab/>
      </w:r>
      <w:r w:rsidRPr="004835AD">
        <w:rPr>
          <w:sz w:val="24"/>
          <w:szCs w:val="24"/>
        </w:rPr>
        <w:tab/>
      </w:r>
      <w:r w:rsidRPr="004835AD">
        <w:rPr>
          <w:sz w:val="24"/>
          <w:szCs w:val="24"/>
        </w:rPr>
        <w:t xml:space="preserve">Based on the findings in </w:t>
      </w:r>
      <w:r>
        <w:rPr>
          <w:sz w:val="24"/>
          <w:szCs w:val="24"/>
        </w:rPr>
        <w:t>s</w:t>
      </w:r>
      <w:r w:rsidRPr="004835AD">
        <w:rPr>
          <w:sz w:val="24"/>
          <w:szCs w:val="24"/>
        </w:rPr>
        <w:t>ubsection (a), the purposes of this Act are to</w:t>
      </w:r>
      <w:r>
        <w:rPr>
          <w:sz w:val="24"/>
          <w:szCs w:val="24"/>
        </w:rPr>
        <w:t>:</w:t>
      </w:r>
    </w:p>
    <w:p w14:paraId="70D6EC7F" w14:textId="77777777" w:rsidR="005D6923" w:rsidRPr="004835AD" w:rsidRDefault="005D6923" w:rsidP="005D6923">
      <w:pPr>
        <w:numPr>
          <w:ilvl w:val="0"/>
          <w:numId w:val="36"/>
        </w:numPr>
        <w:spacing w:after="240" w:line="288" w:lineRule="auto"/>
        <w:rPr>
          <w:sz w:val="24"/>
          <w:szCs w:val="24"/>
        </w:rPr>
      </w:pPr>
      <w:r w:rsidRPr="004835AD">
        <w:rPr>
          <w:sz w:val="24"/>
          <w:szCs w:val="24"/>
        </w:rPr>
        <w:t>Ensure that every woman considering an abortion receives complete information on abortion and its alternatives</w:t>
      </w:r>
      <w:r>
        <w:rPr>
          <w:sz w:val="24"/>
          <w:szCs w:val="24"/>
        </w:rPr>
        <w:t>,</w:t>
      </w:r>
      <w:r w:rsidRPr="004835AD">
        <w:rPr>
          <w:sz w:val="24"/>
          <w:szCs w:val="24"/>
        </w:rPr>
        <w:t xml:space="preserve"> and that every woman submitting to an abortion does so only after giving her voluntary and fully-informed consent to the abortion procedure;</w:t>
      </w:r>
    </w:p>
    <w:p w14:paraId="003BAF10" w14:textId="77777777" w:rsidR="005D6923" w:rsidRPr="004835AD" w:rsidRDefault="005D6923" w:rsidP="005D6923">
      <w:pPr>
        <w:numPr>
          <w:ilvl w:val="0"/>
          <w:numId w:val="36"/>
        </w:numPr>
        <w:spacing w:after="240" w:line="288" w:lineRule="auto"/>
        <w:rPr>
          <w:sz w:val="24"/>
          <w:szCs w:val="24"/>
        </w:rPr>
      </w:pPr>
      <w:r w:rsidRPr="004835AD">
        <w:rPr>
          <w:sz w:val="24"/>
          <w:szCs w:val="24"/>
        </w:rPr>
        <w:t xml:space="preserve">Protect </w:t>
      </w:r>
      <w:r>
        <w:rPr>
          <w:sz w:val="24"/>
          <w:szCs w:val="24"/>
        </w:rPr>
        <w:t xml:space="preserve">an </w:t>
      </w:r>
      <w:r w:rsidRPr="004835AD">
        <w:rPr>
          <w:sz w:val="24"/>
          <w:szCs w:val="24"/>
        </w:rPr>
        <w:t>unborn child from a woman</w:t>
      </w:r>
      <w:r w:rsidR="00C43220">
        <w:rPr>
          <w:sz w:val="24"/>
          <w:szCs w:val="24"/>
        </w:rPr>
        <w:t>’</w:t>
      </w:r>
      <w:r w:rsidRPr="004835AD">
        <w:rPr>
          <w:sz w:val="24"/>
          <w:szCs w:val="24"/>
        </w:rPr>
        <w:t>s uninformed decision to have an abortion;</w:t>
      </w:r>
    </w:p>
    <w:p w14:paraId="0CB7B416" w14:textId="77777777" w:rsidR="005D6923" w:rsidRPr="004835AD" w:rsidRDefault="005D6923" w:rsidP="005D6923">
      <w:pPr>
        <w:numPr>
          <w:ilvl w:val="0"/>
          <w:numId w:val="36"/>
        </w:numPr>
        <w:spacing w:after="240" w:line="288" w:lineRule="auto"/>
        <w:rPr>
          <w:sz w:val="24"/>
          <w:szCs w:val="24"/>
        </w:rPr>
      </w:pPr>
      <w:r w:rsidRPr="004835AD">
        <w:rPr>
          <w:sz w:val="24"/>
          <w:szCs w:val="24"/>
        </w:rPr>
        <w:t xml:space="preserve">Reduce “the risk that a woman may elect an abortion, only to discover later, with devastating psychological consequences, that her decision was not fully informed.”  </w:t>
      </w:r>
      <w:r w:rsidRPr="004835AD">
        <w:rPr>
          <w:i/>
          <w:sz w:val="24"/>
          <w:szCs w:val="24"/>
        </w:rPr>
        <w:t>Planned Parenthood v. Casey,</w:t>
      </w:r>
      <w:r w:rsidRPr="004835AD">
        <w:rPr>
          <w:sz w:val="24"/>
          <w:szCs w:val="24"/>
        </w:rPr>
        <w:t xml:space="preserve"> 505 U.S. 833, 882 (1992); and</w:t>
      </w:r>
    </w:p>
    <w:p w14:paraId="7E84571A" w14:textId="77777777" w:rsidR="005D6923" w:rsidRPr="004835AD" w:rsidRDefault="005D6923" w:rsidP="005D6923">
      <w:pPr>
        <w:numPr>
          <w:ilvl w:val="0"/>
          <w:numId w:val="36"/>
        </w:numPr>
        <w:spacing w:after="240" w:line="288" w:lineRule="auto"/>
        <w:rPr>
          <w:sz w:val="24"/>
          <w:szCs w:val="24"/>
        </w:rPr>
      </w:pPr>
      <w:r w:rsidRPr="004835AD">
        <w:rPr>
          <w:sz w:val="24"/>
          <w:szCs w:val="24"/>
        </w:rPr>
        <w:t xml:space="preserve">Adopt the construction of the term “medical emergency” accepted by the U.S. Supreme Court in </w:t>
      </w:r>
      <w:r w:rsidRPr="004835AD">
        <w:rPr>
          <w:i/>
          <w:sz w:val="24"/>
          <w:szCs w:val="24"/>
        </w:rPr>
        <w:t>Planned Parenthood v. Casey</w:t>
      </w:r>
      <w:r w:rsidRPr="004835AD">
        <w:rPr>
          <w:sz w:val="24"/>
          <w:szCs w:val="24"/>
        </w:rPr>
        <w:t>, 505 U.S. 833 (1992).</w:t>
      </w:r>
    </w:p>
    <w:p w14:paraId="360E87FB" w14:textId="77777777" w:rsidR="005D6923" w:rsidRPr="004835AD" w:rsidRDefault="005D6923" w:rsidP="005D6923">
      <w:pPr>
        <w:spacing w:after="240" w:line="288" w:lineRule="auto"/>
        <w:rPr>
          <w:b/>
          <w:sz w:val="24"/>
          <w:szCs w:val="24"/>
        </w:rPr>
      </w:pPr>
      <w:r w:rsidRPr="004835AD">
        <w:rPr>
          <w:b/>
          <w:sz w:val="24"/>
          <w:szCs w:val="24"/>
        </w:rPr>
        <w:t xml:space="preserve">Section 3.  Definitions. </w:t>
      </w:r>
    </w:p>
    <w:p w14:paraId="6683895D" w14:textId="77777777" w:rsidR="005D6923" w:rsidRPr="004835AD" w:rsidRDefault="005D6923" w:rsidP="005D6923">
      <w:pPr>
        <w:spacing w:after="240" w:line="288" w:lineRule="auto"/>
        <w:rPr>
          <w:sz w:val="24"/>
          <w:szCs w:val="24"/>
        </w:rPr>
      </w:pPr>
      <w:r>
        <w:rPr>
          <w:sz w:val="24"/>
          <w:szCs w:val="24"/>
        </w:rPr>
        <w:t xml:space="preserve">As used in </w:t>
      </w:r>
      <w:r w:rsidRPr="004835AD">
        <w:rPr>
          <w:sz w:val="24"/>
          <w:szCs w:val="24"/>
        </w:rPr>
        <w:t>this Act only:</w:t>
      </w:r>
    </w:p>
    <w:p w14:paraId="5F39A52D" w14:textId="77777777" w:rsidR="005D6923" w:rsidRPr="004835AD" w:rsidRDefault="005D6923" w:rsidP="005D6923">
      <w:pPr>
        <w:spacing w:after="240" w:line="288" w:lineRule="auto"/>
        <w:rPr>
          <w:sz w:val="24"/>
          <w:szCs w:val="24"/>
        </w:rPr>
      </w:pPr>
      <w:r w:rsidRPr="004835AD">
        <w:rPr>
          <w:sz w:val="24"/>
          <w:szCs w:val="24"/>
        </w:rPr>
        <w:t>(</w:t>
      </w:r>
      <w:proofErr w:type="spellStart"/>
      <w:r w:rsidRPr="004835AD">
        <w:rPr>
          <w:sz w:val="24"/>
          <w:szCs w:val="24"/>
        </w:rPr>
        <w:t>a</w:t>
      </w:r>
      <w:proofErr w:type="spellEnd"/>
      <w:r w:rsidRPr="004835AD">
        <w:rPr>
          <w:sz w:val="24"/>
          <w:szCs w:val="24"/>
        </w:rPr>
        <w:t xml:space="preserve">)  </w:t>
      </w:r>
      <w:r w:rsidRPr="004835AD">
        <w:rPr>
          <w:sz w:val="24"/>
          <w:szCs w:val="24"/>
        </w:rPr>
        <w:tab/>
      </w:r>
      <w:r w:rsidRPr="004835AD">
        <w:rPr>
          <w:sz w:val="24"/>
          <w:szCs w:val="24"/>
        </w:rPr>
        <w:t>“</w:t>
      </w:r>
      <w:r w:rsidRPr="004835AD">
        <w:rPr>
          <w:b/>
          <w:sz w:val="24"/>
          <w:szCs w:val="24"/>
        </w:rPr>
        <w:t>Abortion</w:t>
      </w:r>
      <w:r w:rsidRPr="004835AD">
        <w:rPr>
          <w:sz w:val="24"/>
          <w:szCs w:val="24"/>
        </w:rPr>
        <w:t>” means the act of using or prescribing any instrument, medicine, drug, or any other substance, device, or means with the intent to terminate the clinically diagnosable pregnancy of a woman with knowledge that the termination by those means will with reasonable likelihood cause the death of the unborn child. Such use, prescription, or means is not an abortion if done with the intent to:</w:t>
      </w:r>
    </w:p>
    <w:p w14:paraId="41829ADF" w14:textId="77777777" w:rsidR="005D6923" w:rsidRPr="004835AD" w:rsidRDefault="005D6923" w:rsidP="005D6923">
      <w:pPr>
        <w:spacing w:after="240" w:line="288" w:lineRule="auto"/>
        <w:ind w:left="720"/>
        <w:rPr>
          <w:sz w:val="24"/>
          <w:szCs w:val="24"/>
        </w:rPr>
      </w:pPr>
      <w:r w:rsidRPr="004835AD">
        <w:rPr>
          <w:sz w:val="24"/>
          <w:szCs w:val="24"/>
        </w:rPr>
        <w:t>(1)</w:t>
      </w:r>
      <w:r w:rsidRPr="004835AD">
        <w:rPr>
          <w:sz w:val="24"/>
          <w:szCs w:val="24"/>
        </w:rPr>
        <w:tab/>
      </w:r>
      <w:r w:rsidRPr="004835AD">
        <w:rPr>
          <w:sz w:val="24"/>
          <w:szCs w:val="24"/>
        </w:rPr>
        <w:t>Save the life or preserve the health of the unborn child;</w:t>
      </w:r>
    </w:p>
    <w:p w14:paraId="4A7C2997" w14:textId="77777777" w:rsidR="005D6923" w:rsidRPr="004835AD" w:rsidRDefault="005D6923" w:rsidP="005D6923">
      <w:pPr>
        <w:spacing w:after="240" w:line="288" w:lineRule="auto"/>
        <w:ind w:left="720"/>
        <w:rPr>
          <w:sz w:val="24"/>
          <w:szCs w:val="24"/>
        </w:rPr>
      </w:pPr>
      <w:r>
        <w:rPr>
          <w:sz w:val="24"/>
          <w:szCs w:val="24"/>
        </w:rPr>
        <w:t>(2)</w:t>
      </w:r>
      <w:r>
        <w:rPr>
          <w:sz w:val="24"/>
          <w:szCs w:val="24"/>
        </w:rPr>
        <w:tab/>
      </w:r>
      <w:r>
        <w:rPr>
          <w:sz w:val="24"/>
          <w:szCs w:val="24"/>
        </w:rPr>
        <w:t>Remove a</w:t>
      </w:r>
      <w:r w:rsidRPr="004835AD">
        <w:rPr>
          <w:sz w:val="24"/>
          <w:szCs w:val="24"/>
        </w:rPr>
        <w:t xml:space="preserve"> dead unborn child caused by spontaneous abortion; or</w:t>
      </w:r>
    </w:p>
    <w:p w14:paraId="185451C3" w14:textId="77777777" w:rsidR="005D6923" w:rsidRPr="004835AD" w:rsidRDefault="005D6923" w:rsidP="005D6923">
      <w:pPr>
        <w:spacing w:after="240" w:line="288" w:lineRule="auto"/>
        <w:ind w:left="720"/>
        <w:rPr>
          <w:sz w:val="24"/>
          <w:szCs w:val="24"/>
        </w:rPr>
      </w:pPr>
      <w:r w:rsidRPr="004835AD">
        <w:rPr>
          <w:sz w:val="24"/>
          <w:szCs w:val="24"/>
        </w:rPr>
        <w:t>(3)</w:t>
      </w:r>
      <w:r w:rsidRPr="004835AD">
        <w:rPr>
          <w:sz w:val="24"/>
          <w:szCs w:val="24"/>
        </w:rPr>
        <w:tab/>
      </w:r>
      <w:r w:rsidRPr="004835AD">
        <w:rPr>
          <w:sz w:val="24"/>
          <w:szCs w:val="24"/>
        </w:rPr>
        <w:t xml:space="preserve">Remove an ectopic pregnancy. </w:t>
      </w:r>
    </w:p>
    <w:p w14:paraId="75D15963" w14:textId="77777777" w:rsidR="005D6923" w:rsidRPr="004835AD" w:rsidRDefault="005D6923" w:rsidP="005D6923">
      <w:pPr>
        <w:spacing w:after="240" w:line="288" w:lineRule="auto"/>
        <w:rPr>
          <w:sz w:val="24"/>
          <w:szCs w:val="24"/>
        </w:rPr>
      </w:pPr>
      <w:r w:rsidRPr="004835AD">
        <w:rPr>
          <w:sz w:val="24"/>
          <w:szCs w:val="24"/>
        </w:rPr>
        <w:t xml:space="preserve">(b)  </w:t>
      </w:r>
      <w:r w:rsidRPr="004835AD">
        <w:rPr>
          <w:sz w:val="24"/>
          <w:szCs w:val="24"/>
        </w:rPr>
        <w:tab/>
      </w:r>
      <w:r w:rsidRPr="004835AD">
        <w:rPr>
          <w:sz w:val="24"/>
          <w:szCs w:val="24"/>
        </w:rPr>
        <w:t>“</w:t>
      </w:r>
      <w:r w:rsidRPr="004835AD">
        <w:rPr>
          <w:b/>
          <w:sz w:val="24"/>
          <w:szCs w:val="24"/>
        </w:rPr>
        <w:t>Complication</w:t>
      </w:r>
      <w:r w:rsidRPr="004835AD">
        <w:rPr>
          <w:sz w:val="24"/>
          <w:szCs w:val="24"/>
        </w:rPr>
        <w:t>” means any adverse physical or psychological condition arising from the performance of an abortion which includes</w:t>
      </w:r>
      <w:r>
        <w:rPr>
          <w:sz w:val="24"/>
          <w:szCs w:val="24"/>
        </w:rPr>
        <w:t>,</w:t>
      </w:r>
      <w:r w:rsidRPr="004835AD">
        <w:rPr>
          <w:sz w:val="24"/>
          <w:szCs w:val="24"/>
        </w:rPr>
        <w:t xml:space="preserve"> but is not limited to: uterine perforation, cervical perforation, infection, bleeding, hemorrhage, blood clots, failure to actually terminate the </w:t>
      </w:r>
      <w:r w:rsidRPr="004835AD">
        <w:rPr>
          <w:sz w:val="24"/>
          <w:szCs w:val="24"/>
        </w:rPr>
        <w:lastRenderedPageBreak/>
        <w:t xml:space="preserve">pregnancy, incomplete abortion (retained tissue), pelvic inflammatory disease, endometritis, missed ectopic pregnancy, cardiac arrest, respiratory arrest, renal failure, metabolic disorder, shock, embolism, coma, placenta </w:t>
      </w:r>
      <w:proofErr w:type="spellStart"/>
      <w:r w:rsidRPr="004835AD">
        <w:rPr>
          <w:sz w:val="24"/>
          <w:szCs w:val="24"/>
        </w:rPr>
        <w:t>previa</w:t>
      </w:r>
      <w:proofErr w:type="spellEnd"/>
      <w:r w:rsidRPr="004835AD">
        <w:rPr>
          <w:sz w:val="24"/>
          <w:szCs w:val="24"/>
        </w:rPr>
        <w:t xml:space="preserve"> in subseque</w:t>
      </w:r>
      <w:r>
        <w:rPr>
          <w:sz w:val="24"/>
          <w:szCs w:val="24"/>
        </w:rPr>
        <w:t>nt pregnancies, preterm birth</w:t>
      </w:r>
      <w:r w:rsidRPr="004835AD">
        <w:rPr>
          <w:sz w:val="24"/>
          <w:szCs w:val="24"/>
        </w:rPr>
        <w:t xml:space="preserve"> in subsequent pregnancies, free fluid in the abdomen, adverse reactions to anesthesia and other drugs</w:t>
      </w:r>
      <w:r>
        <w:rPr>
          <w:sz w:val="24"/>
          <w:szCs w:val="24"/>
        </w:rPr>
        <w:t>,</w:t>
      </w:r>
      <w:r w:rsidRPr="004835AD">
        <w:rPr>
          <w:sz w:val="24"/>
          <w:szCs w:val="24"/>
        </w:rPr>
        <w:t xml:space="preserve"> any psychological or emotional complications such as depression, anxiety, and sleeping disorders</w:t>
      </w:r>
      <w:r>
        <w:rPr>
          <w:sz w:val="24"/>
          <w:szCs w:val="24"/>
        </w:rPr>
        <w:t>,</w:t>
      </w:r>
      <w:r w:rsidRPr="004835AD">
        <w:rPr>
          <w:sz w:val="24"/>
          <w:szCs w:val="24"/>
        </w:rPr>
        <w:t xml:space="preserve"> and any other “adverse event” as defined by the Food and Drug Administration (FDA) criteria provided in the </w:t>
      </w:r>
      <w:proofErr w:type="spellStart"/>
      <w:r w:rsidRPr="004835AD">
        <w:rPr>
          <w:sz w:val="24"/>
          <w:szCs w:val="24"/>
        </w:rPr>
        <w:t>Medwatch</w:t>
      </w:r>
      <w:proofErr w:type="spellEnd"/>
      <w:r w:rsidRPr="004835AD">
        <w:rPr>
          <w:sz w:val="24"/>
          <w:szCs w:val="24"/>
        </w:rPr>
        <w:t xml:space="preserve"> Reporting System. </w:t>
      </w:r>
      <w:r>
        <w:rPr>
          <w:sz w:val="24"/>
          <w:szCs w:val="24"/>
        </w:rPr>
        <w:t xml:space="preserve"> </w:t>
      </w:r>
      <w:r w:rsidRPr="004835AD">
        <w:rPr>
          <w:sz w:val="24"/>
          <w:szCs w:val="24"/>
        </w:rPr>
        <w:t>The Department may further define “</w:t>
      </w:r>
      <w:r w:rsidRPr="002B02A0">
        <w:rPr>
          <w:b/>
          <w:sz w:val="24"/>
          <w:szCs w:val="24"/>
        </w:rPr>
        <w:t>complication</w:t>
      </w:r>
      <w:r w:rsidRPr="004835AD">
        <w:rPr>
          <w:sz w:val="24"/>
          <w:szCs w:val="24"/>
        </w:rPr>
        <w:t>.”</w:t>
      </w:r>
    </w:p>
    <w:p w14:paraId="7B5F29F7" w14:textId="77777777" w:rsidR="005D6923" w:rsidRPr="004835AD" w:rsidRDefault="005D6923" w:rsidP="005D6923">
      <w:pPr>
        <w:spacing w:after="240" w:line="288" w:lineRule="auto"/>
        <w:rPr>
          <w:sz w:val="24"/>
          <w:szCs w:val="24"/>
        </w:rPr>
      </w:pPr>
      <w:r w:rsidRPr="004835AD">
        <w:rPr>
          <w:sz w:val="24"/>
          <w:szCs w:val="24"/>
        </w:rPr>
        <w:t xml:space="preserve">(c)  </w:t>
      </w:r>
      <w:r w:rsidRPr="004835AD">
        <w:rPr>
          <w:sz w:val="24"/>
          <w:szCs w:val="24"/>
        </w:rPr>
        <w:tab/>
      </w:r>
      <w:r w:rsidRPr="004835AD">
        <w:rPr>
          <w:sz w:val="24"/>
          <w:szCs w:val="24"/>
        </w:rPr>
        <w:t>“</w:t>
      </w:r>
      <w:r w:rsidRPr="004835AD">
        <w:rPr>
          <w:b/>
          <w:sz w:val="24"/>
          <w:szCs w:val="24"/>
        </w:rPr>
        <w:t>Conception</w:t>
      </w:r>
      <w:r w:rsidRPr="004835AD">
        <w:rPr>
          <w:sz w:val="24"/>
          <w:szCs w:val="24"/>
        </w:rPr>
        <w:t>” means the fusion of a human spermatozoon with a human ovum.</w:t>
      </w:r>
    </w:p>
    <w:p w14:paraId="0CD9E471" w14:textId="77777777" w:rsidR="005D6923" w:rsidRPr="004835AD" w:rsidRDefault="005D6923" w:rsidP="005D6923">
      <w:pPr>
        <w:spacing w:after="240" w:line="288" w:lineRule="auto"/>
        <w:rPr>
          <w:i/>
          <w:sz w:val="24"/>
          <w:szCs w:val="24"/>
        </w:rPr>
      </w:pPr>
      <w:r w:rsidRPr="004835AD">
        <w:rPr>
          <w:sz w:val="24"/>
          <w:szCs w:val="24"/>
        </w:rPr>
        <w:t xml:space="preserve">(d)  </w:t>
      </w:r>
      <w:r w:rsidRPr="004835AD">
        <w:rPr>
          <w:sz w:val="24"/>
          <w:szCs w:val="24"/>
        </w:rPr>
        <w:tab/>
      </w:r>
      <w:r w:rsidRPr="004835AD">
        <w:rPr>
          <w:sz w:val="24"/>
          <w:szCs w:val="24"/>
        </w:rPr>
        <w:t>“</w:t>
      </w:r>
      <w:r w:rsidRPr="004835AD">
        <w:rPr>
          <w:b/>
          <w:sz w:val="24"/>
          <w:szCs w:val="24"/>
        </w:rPr>
        <w:t>Department</w:t>
      </w:r>
      <w:r w:rsidRPr="004835AD">
        <w:rPr>
          <w:sz w:val="24"/>
          <w:szCs w:val="24"/>
        </w:rPr>
        <w:t>” means the Department of [</w:t>
      </w:r>
      <w:r w:rsidRPr="004835AD">
        <w:rPr>
          <w:i/>
          <w:sz w:val="24"/>
          <w:szCs w:val="24"/>
        </w:rPr>
        <w:t>Insert appropriate title</w:t>
      </w:r>
      <w:r w:rsidRPr="004835AD">
        <w:rPr>
          <w:sz w:val="24"/>
          <w:szCs w:val="24"/>
        </w:rPr>
        <w:t>] of the State of [</w:t>
      </w:r>
      <w:r w:rsidRPr="004835AD">
        <w:rPr>
          <w:i/>
          <w:sz w:val="24"/>
          <w:szCs w:val="24"/>
        </w:rPr>
        <w:t>Insert name of State</w:t>
      </w:r>
      <w:r w:rsidRPr="004835AD">
        <w:rPr>
          <w:sz w:val="24"/>
          <w:szCs w:val="24"/>
        </w:rPr>
        <w:t>].</w:t>
      </w:r>
    </w:p>
    <w:p w14:paraId="1E1D7255" w14:textId="77777777" w:rsidR="005D6923" w:rsidRPr="004835AD" w:rsidRDefault="005D6923" w:rsidP="005D6923">
      <w:pPr>
        <w:spacing w:after="240" w:line="288" w:lineRule="auto"/>
        <w:rPr>
          <w:sz w:val="24"/>
          <w:szCs w:val="24"/>
        </w:rPr>
      </w:pPr>
      <w:r w:rsidRPr="004835AD">
        <w:rPr>
          <w:sz w:val="24"/>
          <w:szCs w:val="24"/>
        </w:rPr>
        <w:t xml:space="preserve">(e)  </w:t>
      </w:r>
      <w:r w:rsidRPr="004835AD">
        <w:rPr>
          <w:sz w:val="24"/>
          <w:szCs w:val="24"/>
        </w:rPr>
        <w:tab/>
      </w:r>
      <w:r w:rsidRPr="004835AD">
        <w:rPr>
          <w:sz w:val="24"/>
          <w:szCs w:val="24"/>
        </w:rPr>
        <w:t>“</w:t>
      </w:r>
      <w:r w:rsidRPr="004835AD">
        <w:rPr>
          <w:b/>
          <w:sz w:val="24"/>
          <w:szCs w:val="24"/>
        </w:rPr>
        <w:t>Facility</w:t>
      </w:r>
      <w:r w:rsidRPr="004835AD">
        <w:rPr>
          <w:sz w:val="24"/>
          <w:szCs w:val="24"/>
        </w:rPr>
        <w:t>” or</w:t>
      </w:r>
      <w:r w:rsidRPr="004835AD">
        <w:rPr>
          <w:b/>
          <w:sz w:val="24"/>
          <w:szCs w:val="24"/>
        </w:rPr>
        <w:t xml:space="preserve"> </w:t>
      </w:r>
      <w:r w:rsidRPr="004835AD">
        <w:rPr>
          <w:sz w:val="24"/>
          <w:szCs w:val="24"/>
        </w:rPr>
        <w:t>“</w:t>
      </w:r>
      <w:r w:rsidRPr="004835AD">
        <w:rPr>
          <w:b/>
          <w:sz w:val="24"/>
          <w:szCs w:val="24"/>
        </w:rPr>
        <w:t>medical facility</w:t>
      </w:r>
      <w:r w:rsidRPr="004835AD">
        <w:rPr>
          <w:sz w:val="24"/>
          <w:szCs w:val="24"/>
        </w:rPr>
        <w:t>”</w:t>
      </w:r>
      <w:r w:rsidRPr="004835AD">
        <w:rPr>
          <w:b/>
          <w:sz w:val="24"/>
          <w:szCs w:val="24"/>
        </w:rPr>
        <w:t xml:space="preserve"> </w:t>
      </w:r>
      <w:r w:rsidRPr="004835AD">
        <w:rPr>
          <w:sz w:val="24"/>
          <w:szCs w:val="24"/>
        </w:rPr>
        <w:t>means any public or private hospital, clinic, center, medical school, medical training institution, healthcare facility, physician</w:t>
      </w:r>
      <w:r w:rsidR="00C43220">
        <w:rPr>
          <w:sz w:val="24"/>
          <w:szCs w:val="24"/>
        </w:rPr>
        <w:t>’</w:t>
      </w:r>
      <w:r w:rsidRPr="004835AD">
        <w:rPr>
          <w:sz w:val="24"/>
          <w:szCs w:val="24"/>
        </w:rPr>
        <w:t>s office, infirmary, dispensary, ambulatory surgical treatment center, or other institution or location wherein medical care is provided to any person.</w:t>
      </w:r>
    </w:p>
    <w:p w14:paraId="6AB7F1F4" w14:textId="77777777" w:rsidR="005D6923" w:rsidRPr="004835AD" w:rsidRDefault="005D6923" w:rsidP="005D6923">
      <w:pPr>
        <w:spacing w:after="240" w:line="288" w:lineRule="auto"/>
        <w:rPr>
          <w:sz w:val="24"/>
          <w:szCs w:val="24"/>
        </w:rPr>
      </w:pPr>
      <w:r w:rsidRPr="004835AD">
        <w:rPr>
          <w:sz w:val="24"/>
          <w:szCs w:val="24"/>
        </w:rPr>
        <w:t xml:space="preserve">(f)  </w:t>
      </w:r>
      <w:r w:rsidRPr="004835AD">
        <w:rPr>
          <w:sz w:val="24"/>
          <w:szCs w:val="24"/>
        </w:rPr>
        <w:tab/>
      </w:r>
      <w:r w:rsidRPr="004835AD">
        <w:rPr>
          <w:sz w:val="24"/>
          <w:szCs w:val="24"/>
        </w:rPr>
        <w:t>“</w:t>
      </w:r>
      <w:r w:rsidRPr="004835AD">
        <w:rPr>
          <w:b/>
          <w:sz w:val="24"/>
          <w:szCs w:val="24"/>
        </w:rPr>
        <w:t>First trimester</w:t>
      </w:r>
      <w:r w:rsidRPr="004835AD">
        <w:rPr>
          <w:sz w:val="24"/>
          <w:szCs w:val="24"/>
        </w:rPr>
        <w:t>” means the first twelve (12) weeks of gestation.</w:t>
      </w:r>
    </w:p>
    <w:p w14:paraId="2DCA1DFF" w14:textId="77777777" w:rsidR="005D6923" w:rsidRPr="004835AD" w:rsidRDefault="005D6923" w:rsidP="005D6923">
      <w:pPr>
        <w:spacing w:after="240" w:line="288" w:lineRule="auto"/>
        <w:rPr>
          <w:sz w:val="24"/>
          <w:szCs w:val="24"/>
        </w:rPr>
      </w:pPr>
      <w:r w:rsidRPr="004835AD">
        <w:rPr>
          <w:sz w:val="24"/>
          <w:szCs w:val="24"/>
        </w:rPr>
        <w:t xml:space="preserve">(g)  </w:t>
      </w:r>
      <w:r w:rsidRPr="004835AD">
        <w:rPr>
          <w:sz w:val="24"/>
          <w:szCs w:val="24"/>
        </w:rPr>
        <w:tab/>
      </w:r>
      <w:r w:rsidRPr="004835AD">
        <w:rPr>
          <w:sz w:val="24"/>
          <w:szCs w:val="24"/>
        </w:rPr>
        <w:t>“</w:t>
      </w:r>
      <w:r w:rsidRPr="002B02A0">
        <w:rPr>
          <w:b/>
          <w:sz w:val="24"/>
          <w:szCs w:val="24"/>
        </w:rPr>
        <w:t>Gestation</w:t>
      </w:r>
      <w:r>
        <w:rPr>
          <w:sz w:val="24"/>
          <w:szCs w:val="24"/>
        </w:rPr>
        <w:t>” or “</w:t>
      </w:r>
      <w:r>
        <w:rPr>
          <w:b/>
          <w:sz w:val="24"/>
          <w:szCs w:val="24"/>
        </w:rPr>
        <w:t>g</w:t>
      </w:r>
      <w:r w:rsidRPr="004835AD">
        <w:rPr>
          <w:b/>
          <w:sz w:val="24"/>
          <w:szCs w:val="24"/>
        </w:rPr>
        <w:t>estational age</w:t>
      </w:r>
      <w:r w:rsidRPr="004835AD">
        <w:rPr>
          <w:sz w:val="24"/>
          <w:szCs w:val="24"/>
        </w:rPr>
        <w:t>” means the time that has elapsed since the first day of the woman</w:t>
      </w:r>
      <w:r w:rsidR="00C43220">
        <w:rPr>
          <w:sz w:val="24"/>
          <w:szCs w:val="24"/>
        </w:rPr>
        <w:t>’</w:t>
      </w:r>
      <w:r w:rsidRPr="004835AD">
        <w:rPr>
          <w:sz w:val="24"/>
          <w:szCs w:val="24"/>
        </w:rPr>
        <w:t>s last menstrual period.</w:t>
      </w:r>
    </w:p>
    <w:p w14:paraId="3DED78E2" w14:textId="77777777" w:rsidR="005D6923" w:rsidRPr="004835AD" w:rsidRDefault="005D6923" w:rsidP="005D6923">
      <w:pPr>
        <w:spacing w:after="240" w:line="288" w:lineRule="auto"/>
        <w:rPr>
          <w:sz w:val="24"/>
          <w:szCs w:val="24"/>
        </w:rPr>
      </w:pPr>
      <w:r w:rsidRPr="004835AD">
        <w:rPr>
          <w:sz w:val="24"/>
          <w:szCs w:val="24"/>
        </w:rPr>
        <w:t xml:space="preserve">(h) </w:t>
      </w:r>
      <w:r w:rsidRPr="004835AD">
        <w:rPr>
          <w:sz w:val="24"/>
          <w:szCs w:val="24"/>
        </w:rPr>
        <w:tab/>
      </w:r>
      <w:r w:rsidRPr="004835AD">
        <w:rPr>
          <w:sz w:val="24"/>
          <w:szCs w:val="24"/>
        </w:rPr>
        <w:t>“</w:t>
      </w:r>
      <w:r w:rsidRPr="004835AD">
        <w:rPr>
          <w:b/>
          <w:sz w:val="24"/>
          <w:szCs w:val="24"/>
        </w:rPr>
        <w:t>Hospital</w:t>
      </w:r>
      <w:r w:rsidRPr="004835AD">
        <w:rPr>
          <w:sz w:val="24"/>
          <w:szCs w:val="24"/>
        </w:rPr>
        <w:t>” means an institution licensed pursuant to the provisions of the law of this State.</w:t>
      </w:r>
    </w:p>
    <w:p w14:paraId="5A43473F" w14:textId="77777777" w:rsidR="005D6923" w:rsidRPr="004835AD" w:rsidRDefault="005D6923" w:rsidP="005D6923">
      <w:pPr>
        <w:spacing w:after="240" w:line="288" w:lineRule="auto"/>
        <w:rPr>
          <w:sz w:val="24"/>
          <w:szCs w:val="24"/>
        </w:rPr>
      </w:pPr>
      <w:r w:rsidRPr="004835AD">
        <w:rPr>
          <w:sz w:val="24"/>
          <w:szCs w:val="24"/>
        </w:rPr>
        <w:t>(</w:t>
      </w:r>
      <w:proofErr w:type="spellStart"/>
      <w:r w:rsidRPr="004835AD">
        <w:rPr>
          <w:sz w:val="24"/>
          <w:szCs w:val="24"/>
        </w:rPr>
        <w:t>i</w:t>
      </w:r>
      <w:proofErr w:type="spellEnd"/>
      <w:r w:rsidRPr="004835AD">
        <w:rPr>
          <w:sz w:val="24"/>
          <w:szCs w:val="24"/>
        </w:rPr>
        <w:t xml:space="preserve">)  </w:t>
      </w:r>
      <w:r w:rsidRPr="004835AD">
        <w:rPr>
          <w:sz w:val="24"/>
          <w:szCs w:val="24"/>
        </w:rPr>
        <w:tab/>
      </w:r>
      <w:r w:rsidRPr="004835AD">
        <w:rPr>
          <w:sz w:val="24"/>
          <w:szCs w:val="24"/>
        </w:rPr>
        <w:t>“</w:t>
      </w:r>
      <w:r w:rsidRPr="004835AD">
        <w:rPr>
          <w:b/>
          <w:sz w:val="24"/>
          <w:szCs w:val="24"/>
        </w:rPr>
        <w:t>Medical emergency</w:t>
      </w:r>
      <w:r w:rsidRPr="004835AD">
        <w:rPr>
          <w:sz w:val="24"/>
          <w:szCs w:val="24"/>
        </w:rPr>
        <w:t>” means that condition which, on the basis of the physician</w:t>
      </w:r>
      <w:r w:rsidR="00C43220">
        <w:rPr>
          <w:sz w:val="24"/>
          <w:szCs w:val="24"/>
        </w:rPr>
        <w:t>’</w:t>
      </w:r>
      <w:r w:rsidRPr="004835AD">
        <w:rPr>
          <w:sz w:val="24"/>
          <w:szCs w:val="24"/>
        </w:rPr>
        <w:t>s good faith clinical judgment, so complicates the medical condition of a pregnant woman as to necessitate the immediate termination of her pregnancy to avert her death or for which a delay will create serious risk of substantial and irreversible impairment of a major bodily function.</w:t>
      </w:r>
    </w:p>
    <w:p w14:paraId="62113139" w14:textId="77777777" w:rsidR="005D6923" w:rsidRPr="004835AD" w:rsidRDefault="005D6923" w:rsidP="005D6923">
      <w:pPr>
        <w:spacing w:after="240" w:line="288" w:lineRule="auto"/>
        <w:rPr>
          <w:sz w:val="24"/>
          <w:szCs w:val="24"/>
        </w:rPr>
      </w:pPr>
      <w:r w:rsidRPr="004835AD">
        <w:rPr>
          <w:sz w:val="24"/>
          <w:szCs w:val="24"/>
        </w:rPr>
        <w:t xml:space="preserve">(j)  </w:t>
      </w:r>
      <w:r w:rsidRPr="004835AD">
        <w:rPr>
          <w:sz w:val="24"/>
          <w:szCs w:val="24"/>
        </w:rPr>
        <w:tab/>
      </w:r>
      <w:r w:rsidRPr="004835AD">
        <w:rPr>
          <w:sz w:val="24"/>
          <w:szCs w:val="24"/>
        </w:rPr>
        <w:t>“</w:t>
      </w:r>
      <w:r w:rsidRPr="004835AD">
        <w:rPr>
          <w:b/>
          <w:sz w:val="24"/>
          <w:szCs w:val="24"/>
        </w:rPr>
        <w:t>Physician</w:t>
      </w:r>
      <w:r w:rsidRPr="004835AD">
        <w:rPr>
          <w:sz w:val="24"/>
          <w:szCs w:val="24"/>
        </w:rPr>
        <w:t>” means any person licensed to practice medicine in this State.  The term includes medical doctors and doctors of osteopathy.</w:t>
      </w:r>
    </w:p>
    <w:p w14:paraId="489A42C8" w14:textId="77777777" w:rsidR="005D6923" w:rsidRPr="004835AD" w:rsidRDefault="005D6923" w:rsidP="005D6923">
      <w:pPr>
        <w:spacing w:after="240" w:line="288" w:lineRule="auto"/>
        <w:rPr>
          <w:sz w:val="24"/>
          <w:szCs w:val="24"/>
        </w:rPr>
      </w:pPr>
      <w:r w:rsidRPr="004835AD">
        <w:rPr>
          <w:sz w:val="24"/>
          <w:szCs w:val="24"/>
        </w:rPr>
        <w:t xml:space="preserve">(k)  </w:t>
      </w:r>
      <w:r w:rsidRPr="004835AD">
        <w:rPr>
          <w:sz w:val="24"/>
          <w:szCs w:val="24"/>
        </w:rPr>
        <w:tab/>
      </w:r>
      <w:r w:rsidRPr="004835AD">
        <w:rPr>
          <w:sz w:val="24"/>
          <w:szCs w:val="24"/>
        </w:rPr>
        <w:t>“</w:t>
      </w:r>
      <w:r w:rsidRPr="004835AD">
        <w:rPr>
          <w:b/>
          <w:sz w:val="24"/>
          <w:szCs w:val="24"/>
        </w:rPr>
        <w:t>Pregnant</w:t>
      </w:r>
      <w:r w:rsidRPr="004835AD">
        <w:rPr>
          <w:sz w:val="24"/>
          <w:szCs w:val="24"/>
        </w:rPr>
        <w:t>” or “</w:t>
      </w:r>
      <w:r w:rsidRPr="004835AD">
        <w:rPr>
          <w:b/>
          <w:sz w:val="24"/>
          <w:szCs w:val="24"/>
        </w:rPr>
        <w:t>pregnancy</w:t>
      </w:r>
      <w:r w:rsidRPr="004835AD">
        <w:rPr>
          <w:sz w:val="24"/>
          <w:szCs w:val="24"/>
        </w:rPr>
        <w:t>”</w:t>
      </w:r>
      <w:r w:rsidRPr="004835AD">
        <w:rPr>
          <w:b/>
          <w:sz w:val="24"/>
          <w:szCs w:val="24"/>
        </w:rPr>
        <w:t xml:space="preserve"> </w:t>
      </w:r>
      <w:r w:rsidRPr="004835AD">
        <w:rPr>
          <w:sz w:val="24"/>
          <w:szCs w:val="24"/>
        </w:rPr>
        <w:t>means that female reproductive condition of having an unborn child in the [</w:t>
      </w:r>
      <w:r w:rsidRPr="004835AD">
        <w:rPr>
          <w:i/>
          <w:sz w:val="24"/>
          <w:szCs w:val="24"/>
        </w:rPr>
        <w:t>woman</w:t>
      </w:r>
      <w:r w:rsidR="00C43220">
        <w:rPr>
          <w:i/>
          <w:sz w:val="24"/>
          <w:szCs w:val="24"/>
        </w:rPr>
        <w:t>’</w:t>
      </w:r>
      <w:r w:rsidRPr="004835AD">
        <w:rPr>
          <w:i/>
          <w:sz w:val="24"/>
          <w:szCs w:val="24"/>
        </w:rPr>
        <w:t>s</w:t>
      </w:r>
      <w:r w:rsidRPr="004835AD">
        <w:rPr>
          <w:sz w:val="24"/>
          <w:szCs w:val="24"/>
        </w:rPr>
        <w:t>]</w:t>
      </w:r>
      <w:r w:rsidRPr="004835AD">
        <w:rPr>
          <w:i/>
          <w:sz w:val="24"/>
          <w:szCs w:val="24"/>
        </w:rPr>
        <w:t xml:space="preserve"> </w:t>
      </w:r>
      <w:r w:rsidRPr="004835AD">
        <w:rPr>
          <w:sz w:val="24"/>
          <w:szCs w:val="24"/>
        </w:rPr>
        <w:t>uterus.</w:t>
      </w:r>
    </w:p>
    <w:p w14:paraId="6100BBC9" w14:textId="77777777" w:rsidR="005D6923" w:rsidRPr="004835AD" w:rsidRDefault="005D6923" w:rsidP="005D6923">
      <w:pPr>
        <w:spacing w:after="240" w:line="288" w:lineRule="auto"/>
        <w:rPr>
          <w:sz w:val="24"/>
          <w:szCs w:val="24"/>
        </w:rPr>
      </w:pPr>
      <w:r w:rsidRPr="004835AD">
        <w:rPr>
          <w:sz w:val="24"/>
          <w:szCs w:val="24"/>
        </w:rPr>
        <w:t xml:space="preserve">(l)  </w:t>
      </w:r>
      <w:r w:rsidRPr="004835AD">
        <w:rPr>
          <w:sz w:val="24"/>
          <w:szCs w:val="24"/>
        </w:rPr>
        <w:tab/>
      </w:r>
      <w:r w:rsidRPr="004835AD">
        <w:rPr>
          <w:sz w:val="24"/>
          <w:szCs w:val="24"/>
        </w:rPr>
        <w:t>“</w:t>
      </w:r>
      <w:r w:rsidRPr="004835AD">
        <w:rPr>
          <w:b/>
          <w:sz w:val="24"/>
          <w:szCs w:val="24"/>
        </w:rPr>
        <w:t>Qualified person</w:t>
      </w:r>
      <w:r w:rsidRPr="004835AD">
        <w:rPr>
          <w:sz w:val="24"/>
          <w:szCs w:val="24"/>
        </w:rPr>
        <w:t>” means an agent of the physician who is a psychologist, licensed social worker, licensed professional counselor, registered nurse, or physician.</w:t>
      </w:r>
    </w:p>
    <w:p w14:paraId="7430F2A5" w14:textId="77777777" w:rsidR="005D6923" w:rsidRPr="004835AD" w:rsidRDefault="005D6923" w:rsidP="005D6923">
      <w:pPr>
        <w:spacing w:after="240" w:line="288" w:lineRule="auto"/>
        <w:rPr>
          <w:sz w:val="24"/>
          <w:szCs w:val="24"/>
        </w:rPr>
      </w:pPr>
      <w:r w:rsidRPr="004835AD">
        <w:rPr>
          <w:sz w:val="24"/>
          <w:szCs w:val="24"/>
        </w:rPr>
        <w:lastRenderedPageBreak/>
        <w:t xml:space="preserve">(m)  </w:t>
      </w:r>
      <w:r w:rsidRPr="004835AD">
        <w:rPr>
          <w:sz w:val="24"/>
          <w:szCs w:val="24"/>
        </w:rPr>
        <w:tab/>
      </w:r>
      <w:r w:rsidRPr="004835AD">
        <w:rPr>
          <w:sz w:val="24"/>
          <w:szCs w:val="24"/>
        </w:rPr>
        <w:t>“</w:t>
      </w:r>
      <w:r w:rsidRPr="004835AD">
        <w:rPr>
          <w:b/>
          <w:sz w:val="24"/>
          <w:szCs w:val="24"/>
        </w:rPr>
        <w:t>Unborn child</w:t>
      </w:r>
      <w:r w:rsidRPr="004835AD">
        <w:rPr>
          <w:sz w:val="24"/>
          <w:szCs w:val="24"/>
        </w:rPr>
        <w:t>” means the offspring of human beings from conception until birth.</w:t>
      </w:r>
    </w:p>
    <w:p w14:paraId="14D9A1F9" w14:textId="77777777" w:rsidR="005D6923" w:rsidRPr="004835AD" w:rsidRDefault="005D6923" w:rsidP="005D6923">
      <w:pPr>
        <w:spacing w:after="240" w:line="288" w:lineRule="auto"/>
        <w:rPr>
          <w:sz w:val="24"/>
          <w:szCs w:val="24"/>
        </w:rPr>
      </w:pPr>
      <w:r w:rsidRPr="004835AD">
        <w:rPr>
          <w:sz w:val="24"/>
          <w:szCs w:val="24"/>
        </w:rPr>
        <w:t xml:space="preserve">(n)  </w:t>
      </w:r>
      <w:r w:rsidRPr="004835AD">
        <w:rPr>
          <w:sz w:val="24"/>
          <w:szCs w:val="24"/>
        </w:rPr>
        <w:tab/>
      </w:r>
      <w:r w:rsidRPr="004835AD">
        <w:rPr>
          <w:sz w:val="24"/>
          <w:szCs w:val="24"/>
        </w:rPr>
        <w:t>“</w:t>
      </w:r>
      <w:r w:rsidRPr="004835AD">
        <w:rPr>
          <w:b/>
          <w:sz w:val="24"/>
          <w:szCs w:val="24"/>
        </w:rPr>
        <w:t>Viability</w:t>
      </w:r>
      <w:r w:rsidRPr="004835AD">
        <w:rPr>
          <w:sz w:val="24"/>
          <w:szCs w:val="24"/>
        </w:rPr>
        <w:t>” means the state of fetal development when, in the judgment of the physician based on the particular facts of the case before him or her and in light of the most advanced medical technology and information available to him or her, there is a reasonable likelihood of sustained survival of the unborn child outside the body of his or her mother, with or without artificial support.</w:t>
      </w:r>
    </w:p>
    <w:p w14:paraId="7C279503" w14:textId="77777777" w:rsidR="005D6923" w:rsidRPr="004835AD" w:rsidRDefault="005D6923" w:rsidP="005D6923">
      <w:pPr>
        <w:spacing w:after="240" w:line="288" w:lineRule="auto"/>
        <w:rPr>
          <w:b/>
          <w:sz w:val="24"/>
          <w:szCs w:val="24"/>
        </w:rPr>
      </w:pPr>
      <w:r w:rsidRPr="004835AD">
        <w:rPr>
          <w:b/>
          <w:sz w:val="24"/>
          <w:szCs w:val="24"/>
        </w:rPr>
        <w:t>Section 4.  Informed Consent Requirement.</w:t>
      </w:r>
    </w:p>
    <w:p w14:paraId="158C7FD7" w14:textId="77777777" w:rsidR="005D6923" w:rsidRPr="004835AD" w:rsidRDefault="005D6923" w:rsidP="005D6923">
      <w:pPr>
        <w:spacing w:after="240" w:line="288" w:lineRule="auto"/>
        <w:rPr>
          <w:sz w:val="24"/>
          <w:szCs w:val="24"/>
        </w:rPr>
      </w:pPr>
      <w:r w:rsidRPr="004835AD">
        <w:rPr>
          <w:sz w:val="24"/>
          <w:szCs w:val="24"/>
        </w:rPr>
        <w:t xml:space="preserve">No abortion shall be performed or induced without the voluntary and informed consent of the woman upon whom the abortion is to be performed or induced. </w:t>
      </w:r>
      <w:r>
        <w:rPr>
          <w:sz w:val="24"/>
          <w:szCs w:val="24"/>
        </w:rPr>
        <w:t xml:space="preserve"> </w:t>
      </w:r>
      <w:r w:rsidRPr="004835AD">
        <w:rPr>
          <w:sz w:val="24"/>
          <w:szCs w:val="24"/>
        </w:rPr>
        <w:t>Except in the case of a medical emergency, consent to an abortion is voluntary and informed if and only if:</w:t>
      </w:r>
    </w:p>
    <w:p w14:paraId="4A111660" w14:textId="77777777" w:rsidR="005D6923" w:rsidRPr="004835AD" w:rsidRDefault="005D6923" w:rsidP="005D6923">
      <w:pPr>
        <w:spacing w:after="240" w:line="288" w:lineRule="auto"/>
        <w:rPr>
          <w:sz w:val="24"/>
          <w:szCs w:val="24"/>
        </w:rPr>
      </w:pPr>
      <w:r w:rsidRPr="004835AD">
        <w:rPr>
          <w:sz w:val="24"/>
          <w:szCs w:val="24"/>
        </w:rPr>
        <w:t>(</w:t>
      </w:r>
      <w:proofErr w:type="spellStart"/>
      <w:r w:rsidRPr="004835AD">
        <w:rPr>
          <w:sz w:val="24"/>
          <w:szCs w:val="24"/>
        </w:rPr>
        <w:t>a</w:t>
      </w:r>
      <w:proofErr w:type="spellEnd"/>
      <w:r w:rsidRPr="004835AD">
        <w:rPr>
          <w:sz w:val="24"/>
          <w:szCs w:val="24"/>
        </w:rPr>
        <w:t xml:space="preserve">)  </w:t>
      </w:r>
      <w:r w:rsidRPr="004835AD">
        <w:rPr>
          <w:sz w:val="24"/>
          <w:szCs w:val="24"/>
        </w:rPr>
        <w:tab/>
      </w:r>
      <w:r w:rsidRPr="004835AD">
        <w:rPr>
          <w:sz w:val="24"/>
          <w:szCs w:val="24"/>
        </w:rPr>
        <w:t>At least twenty-four (24) hours before the abortion, the physician who is to perform the abortion or the referring physician has informed the woman, orally and in person, of the following:</w:t>
      </w:r>
    </w:p>
    <w:p w14:paraId="0C942E5B" w14:textId="77777777" w:rsidR="005D6923" w:rsidRPr="004835AD" w:rsidRDefault="005D6923" w:rsidP="005D6923">
      <w:pPr>
        <w:numPr>
          <w:ilvl w:val="0"/>
          <w:numId w:val="38"/>
        </w:numPr>
        <w:spacing w:after="240" w:line="288" w:lineRule="auto"/>
        <w:rPr>
          <w:sz w:val="24"/>
          <w:szCs w:val="24"/>
        </w:rPr>
      </w:pPr>
      <w:r w:rsidRPr="004835AD">
        <w:rPr>
          <w:sz w:val="24"/>
          <w:szCs w:val="24"/>
        </w:rPr>
        <w:t>The name of the physician who will perform the abortion;</w:t>
      </w:r>
    </w:p>
    <w:p w14:paraId="2BC3057E" w14:textId="77777777" w:rsidR="005D6923" w:rsidRDefault="005D6923" w:rsidP="005D6923">
      <w:pPr>
        <w:numPr>
          <w:ilvl w:val="0"/>
          <w:numId w:val="38"/>
        </w:numPr>
        <w:spacing w:after="240" w:line="288" w:lineRule="auto"/>
        <w:rPr>
          <w:sz w:val="24"/>
          <w:szCs w:val="24"/>
        </w:rPr>
      </w:pPr>
      <w:r w:rsidRPr="004835AD">
        <w:rPr>
          <w:sz w:val="24"/>
          <w:szCs w:val="24"/>
        </w:rPr>
        <w:t>Medically</w:t>
      </w:r>
      <w:r>
        <w:rPr>
          <w:sz w:val="24"/>
          <w:szCs w:val="24"/>
        </w:rPr>
        <w:t xml:space="preserve"> </w:t>
      </w:r>
      <w:r w:rsidRPr="004835AD">
        <w:rPr>
          <w:sz w:val="24"/>
          <w:szCs w:val="24"/>
        </w:rPr>
        <w:t xml:space="preserve">accurate information that a reasonable patient would consider material to the decision of whether or not to undergo the abortion, including </w:t>
      </w:r>
    </w:p>
    <w:p w14:paraId="73B68198" w14:textId="77777777" w:rsidR="005D6923" w:rsidRDefault="005D6923" w:rsidP="005D6923">
      <w:pPr>
        <w:spacing w:after="240" w:line="288" w:lineRule="auto"/>
        <w:ind w:left="1440"/>
        <w:rPr>
          <w:sz w:val="24"/>
          <w:szCs w:val="24"/>
        </w:rPr>
      </w:pPr>
      <w:r>
        <w:rPr>
          <w:sz w:val="24"/>
          <w:szCs w:val="24"/>
        </w:rPr>
        <w:t>a.</w:t>
      </w:r>
      <w:r>
        <w:rPr>
          <w:sz w:val="24"/>
          <w:szCs w:val="24"/>
        </w:rPr>
        <w:tab/>
      </w:r>
      <w:r>
        <w:rPr>
          <w:sz w:val="24"/>
          <w:szCs w:val="24"/>
        </w:rPr>
        <w:t>A</w:t>
      </w:r>
      <w:r w:rsidRPr="004835AD">
        <w:rPr>
          <w:sz w:val="24"/>
          <w:szCs w:val="24"/>
        </w:rPr>
        <w:t xml:space="preserve"> description of the proposed abortion method; </w:t>
      </w:r>
    </w:p>
    <w:p w14:paraId="3B96A7B8" w14:textId="77777777" w:rsidR="005D6923" w:rsidRDefault="005D6923" w:rsidP="005D6923">
      <w:pPr>
        <w:spacing w:after="240" w:line="288" w:lineRule="auto"/>
        <w:ind w:left="2160" w:hanging="720"/>
        <w:rPr>
          <w:sz w:val="24"/>
          <w:szCs w:val="24"/>
        </w:rPr>
      </w:pPr>
      <w:r>
        <w:rPr>
          <w:sz w:val="24"/>
          <w:szCs w:val="24"/>
        </w:rPr>
        <w:t>b.</w:t>
      </w:r>
      <w:r>
        <w:rPr>
          <w:sz w:val="24"/>
          <w:szCs w:val="24"/>
        </w:rPr>
        <w:tab/>
      </w:r>
      <w:r>
        <w:rPr>
          <w:sz w:val="24"/>
          <w:szCs w:val="24"/>
        </w:rPr>
        <w:t>T</w:t>
      </w:r>
      <w:r w:rsidRPr="004835AD">
        <w:rPr>
          <w:sz w:val="24"/>
          <w:szCs w:val="24"/>
        </w:rPr>
        <w:t xml:space="preserve">he immediate and long-term medical risks associated with the proposed abortion method including, but not limited to, the risks of infection, hemorrhage, cervical or uterine perforation, danger to subsequent pregnancies, and increased risk of breast cancer; and </w:t>
      </w:r>
    </w:p>
    <w:p w14:paraId="1DAD0F4B" w14:textId="77777777" w:rsidR="005D6923" w:rsidRPr="004835AD" w:rsidRDefault="005D6923" w:rsidP="005D6923">
      <w:pPr>
        <w:spacing w:after="240" w:line="288" w:lineRule="auto"/>
        <w:ind w:left="1440"/>
        <w:rPr>
          <w:sz w:val="24"/>
          <w:szCs w:val="24"/>
        </w:rPr>
      </w:pPr>
      <w:r>
        <w:rPr>
          <w:sz w:val="24"/>
          <w:szCs w:val="24"/>
        </w:rPr>
        <w:t>c.</w:t>
      </w:r>
      <w:r>
        <w:rPr>
          <w:sz w:val="24"/>
          <w:szCs w:val="24"/>
        </w:rPr>
        <w:tab/>
      </w:r>
      <w:r>
        <w:rPr>
          <w:sz w:val="24"/>
          <w:szCs w:val="24"/>
        </w:rPr>
        <w:t>A</w:t>
      </w:r>
      <w:r w:rsidRPr="004835AD">
        <w:rPr>
          <w:sz w:val="24"/>
          <w:szCs w:val="24"/>
        </w:rPr>
        <w:t>lternatives to the abortion;</w:t>
      </w:r>
    </w:p>
    <w:p w14:paraId="133074BC" w14:textId="77777777" w:rsidR="005D6923" w:rsidRPr="00542A2C" w:rsidRDefault="005D6923" w:rsidP="005D6923">
      <w:pPr>
        <w:spacing w:after="200" w:line="288" w:lineRule="auto"/>
        <w:ind w:left="1440" w:hanging="720"/>
        <w:rPr>
          <w:sz w:val="24"/>
          <w:szCs w:val="24"/>
        </w:rPr>
      </w:pPr>
      <w:r>
        <w:rPr>
          <w:sz w:val="24"/>
          <w:szCs w:val="24"/>
        </w:rPr>
        <w:t>(3)</w:t>
      </w:r>
      <w:r>
        <w:rPr>
          <w:sz w:val="24"/>
          <w:szCs w:val="24"/>
        </w:rPr>
        <w:tab/>
      </w:r>
      <w:r w:rsidRPr="004835AD">
        <w:rPr>
          <w:sz w:val="24"/>
          <w:szCs w:val="24"/>
        </w:rPr>
        <w:t xml:space="preserve">The probable gestational age of the unborn child at the time the abortion is to be performed; </w:t>
      </w:r>
    </w:p>
    <w:p w14:paraId="44FB0486" w14:textId="77777777" w:rsidR="005D6923" w:rsidRPr="004835AD" w:rsidRDefault="005D6923" w:rsidP="005D6923">
      <w:pPr>
        <w:spacing w:line="288" w:lineRule="auto"/>
        <w:ind w:left="1440" w:hanging="720"/>
        <w:rPr>
          <w:sz w:val="24"/>
          <w:szCs w:val="24"/>
        </w:rPr>
      </w:pPr>
      <w:r w:rsidRPr="004835AD">
        <w:rPr>
          <w:sz w:val="24"/>
          <w:szCs w:val="24"/>
        </w:rPr>
        <w:t>(4)</w:t>
      </w:r>
      <w:r w:rsidRPr="004835AD">
        <w:rPr>
          <w:sz w:val="24"/>
          <w:szCs w:val="24"/>
        </w:rPr>
        <w:tab/>
      </w:r>
      <w:r w:rsidRPr="004835AD">
        <w:rPr>
          <w:sz w:val="24"/>
          <w:szCs w:val="24"/>
        </w:rPr>
        <w:t>The probable anatomical and physiological characteristics of</w:t>
      </w:r>
      <w:r>
        <w:rPr>
          <w:sz w:val="24"/>
          <w:szCs w:val="24"/>
        </w:rPr>
        <w:t xml:space="preserve"> the unborn child at </w:t>
      </w:r>
      <w:r w:rsidRPr="004835AD">
        <w:rPr>
          <w:sz w:val="24"/>
          <w:szCs w:val="24"/>
        </w:rPr>
        <w:t>the time the abortion is to be performed;</w:t>
      </w:r>
    </w:p>
    <w:p w14:paraId="6CE9534E" w14:textId="77777777" w:rsidR="005D6923" w:rsidRPr="004835AD" w:rsidRDefault="005D6923" w:rsidP="005D6923">
      <w:pPr>
        <w:spacing w:line="288" w:lineRule="auto"/>
        <w:ind w:firstLine="720"/>
        <w:rPr>
          <w:sz w:val="24"/>
          <w:szCs w:val="24"/>
        </w:rPr>
      </w:pPr>
    </w:p>
    <w:p w14:paraId="4E2DD43E" w14:textId="77777777" w:rsidR="005D6923" w:rsidRPr="004835AD" w:rsidRDefault="005D6923" w:rsidP="005D6923">
      <w:pPr>
        <w:spacing w:line="288" w:lineRule="auto"/>
        <w:ind w:left="720"/>
        <w:rPr>
          <w:sz w:val="24"/>
          <w:szCs w:val="24"/>
        </w:rPr>
      </w:pPr>
      <w:r w:rsidRPr="004835AD">
        <w:rPr>
          <w:sz w:val="24"/>
          <w:szCs w:val="24"/>
        </w:rPr>
        <w:t>(5)</w:t>
      </w:r>
      <w:r w:rsidRPr="004835AD">
        <w:rPr>
          <w:sz w:val="24"/>
          <w:szCs w:val="24"/>
        </w:rPr>
        <w:tab/>
      </w:r>
      <w:r w:rsidRPr="004835AD">
        <w:rPr>
          <w:sz w:val="24"/>
          <w:szCs w:val="24"/>
        </w:rPr>
        <w:t>The medical risks associated with carrying her child to term; and</w:t>
      </w:r>
    </w:p>
    <w:p w14:paraId="4F342092" w14:textId="77777777" w:rsidR="005D6923" w:rsidRPr="004835AD" w:rsidRDefault="005D6923" w:rsidP="005D6923">
      <w:pPr>
        <w:spacing w:line="288" w:lineRule="auto"/>
        <w:ind w:left="720"/>
        <w:rPr>
          <w:sz w:val="24"/>
          <w:szCs w:val="24"/>
        </w:rPr>
      </w:pPr>
    </w:p>
    <w:p w14:paraId="1DD256E9" w14:textId="77777777" w:rsidR="005D6923" w:rsidRPr="004835AD" w:rsidRDefault="005D6923" w:rsidP="005D6923">
      <w:pPr>
        <w:spacing w:line="288" w:lineRule="auto"/>
        <w:ind w:left="1440" w:hanging="720"/>
        <w:rPr>
          <w:sz w:val="24"/>
          <w:szCs w:val="24"/>
        </w:rPr>
      </w:pPr>
      <w:r w:rsidRPr="004835AD">
        <w:rPr>
          <w:sz w:val="24"/>
          <w:szCs w:val="24"/>
        </w:rPr>
        <w:lastRenderedPageBreak/>
        <w:t>(6)</w:t>
      </w:r>
      <w:r w:rsidRPr="004835AD">
        <w:rPr>
          <w:sz w:val="24"/>
          <w:szCs w:val="24"/>
        </w:rPr>
        <w:tab/>
      </w:r>
      <w:r w:rsidRPr="004835AD">
        <w:rPr>
          <w:sz w:val="24"/>
          <w:szCs w:val="24"/>
        </w:rPr>
        <w:t>Any need for anti-Rh immune globulin therapy if she is Rh negative, the likely consequences of refusing such therapy, and the cost of the therapy.</w:t>
      </w:r>
    </w:p>
    <w:p w14:paraId="295CE244" w14:textId="77777777" w:rsidR="005D6923" w:rsidRPr="004835AD" w:rsidRDefault="005D6923" w:rsidP="005D6923">
      <w:pPr>
        <w:spacing w:line="288" w:lineRule="auto"/>
        <w:ind w:left="1440" w:hanging="720"/>
        <w:rPr>
          <w:sz w:val="24"/>
          <w:szCs w:val="24"/>
        </w:rPr>
      </w:pPr>
    </w:p>
    <w:p w14:paraId="6B611854" w14:textId="77777777" w:rsidR="005D6923" w:rsidRPr="004835AD" w:rsidRDefault="005D6923" w:rsidP="005D6923">
      <w:pPr>
        <w:spacing w:after="240" w:line="288" w:lineRule="auto"/>
        <w:rPr>
          <w:sz w:val="24"/>
          <w:szCs w:val="24"/>
        </w:rPr>
      </w:pPr>
      <w:r w:rsidRPr="004835AD">
        <w:rPr>
          <w:sz w:val="24"/>
          <w:szCs w:val="24"/>
        </w:rPr>
        <w:t xml:space="preserve">(b)  </w:t>
      </w:r>
      <w:r w:rsidRPr="004835AD">
        <w:rPr>
          <w:sz w:val="24"/>
          <w:szCs w:val="24"/>
        </w:rPr>
        <w:tab/>
      </w:r>
      <w:r w:rsidRPr="004835AD">
        <w:rPr>
          <w:sz w:val="24"/>
          <w:szCs w:val="24"/>
        </w:rPr>
        <w:t>At least twenty-four (24) hours before the abortion, the physician who is to perform the abortion, the referring physician, or a qualified person has informed the woman, orally and in person, that</w:t>
      </w:r>
      <w:r>
        <w:rPr>
          <w:sz w:val="24"/>
          <w:szCs w:val="24"/>
        </w:rPr>
        <w:t>:</w:t>
      </w:r>
    </w:p>
    <w:p w14:paraId="06EF2F40" w14:textId="77777777" w:rsidR="005D6923" w:rsidRPr="004835AD" w:rsidRDefault="005D6923" w:rsidP="005D6923">
      <w:pPr>
        <w:numPr>
          <w:ilvl w:val="0"/>
          <w:numId w:val="34"/>
        </w:numPr>
        <w:spacing w:after="240" w:line="288" w:lineRule="auto"/>
        <w:rPr>
          <w:sz w:val="24"/>
          <w:szCs w:val="24"/>
        </w:rPr>
      </w:pPr>
      <w:r w:rsidRPr="004835AD">
        <w:rPr>
          <w:sz w:val="24"/>
          <w:szCs w:val="24"/>
        </w:rPr>
        <w:t>Medical assistance benefits may be available for prenatal care, childbirth, and neonatal care, and that more detailed information on the availability of such assistance is contained in the printed materials and informational DVD given to her and described in Section 5.</w:t>
      </w:r>
    </w:p>
    <w:p w14:paraId="20F470E9" w14:textId="77777777" w:rsidR="005D6923" w:rsidRPr="004835AD" w:rsidRDefault="005D6923" w:rsidP="005D6923">
      <w:pPr>
        <w:numPr>
          <w:ilvl w:val="0"/>
          <w:numId w:val="34"/>
        </w:numPr>
        <w:spacing w:after="240" w:line="288" w:lineRule="auto"/>
        <w:rPr>
          <w:sz w:val="24"/>
          <w:szCs w:val="24"/>
        </w:rPr>
      </w:pPr>
      <w:r w:rsidRPr="004835AD">
        <w:rPr>
          <w:sz w:val="24"/>
          <w:szCs w:val="24"/>
        </w:rPr>
        <w:t>The printed materials and informational DVD in Section 5 describe the unborn child and list agencies that offer alternatives to abortion.</w:t>
      </w:r>
    </w:p>
    <w:p w14:paraId="5C9C5922" w14:textId="77777777" w:rsidR="005D6923" w:rsidRPr="004835AD" w:rsidRDefault="005D6923" w:rsidP="005D6923">
      <w:pPr>
        <w:numPr>
          <w:ilvl w:val="0"/>
          <w:numId w:val="34"/>
        </w:numPr>
        <w:spacing w:after="240" w:line="288" w:lineRule="auto"/>
        <w:rPr>
          <w:sz w:val="24"/>
          <w:szCs w:val="24"/>
        </w:rPr>
      </w:pPr>
      <w:r w:rsidRPr="004835AD">
        <w:rPr>
          <w:sz w:val="24"/>
          <w:szCs w:val="24"/>
        </w:rPr>
        <w:t>The father of the unborn child is liable to assist in the support of th</w:t>
      </w:r>
      <w:r>
        <w:rPr>
          <w:sz w:val="24"/>
          <w:szCs w:val="24"/>
        </w:rPr>
        <w:t>e</w:t>
      </w:r>
      <w:r w:rsidRPr="004835AD">
        <w:rPr>
          <w:sz w:val="24"/>
          <w:szCs w:val="24"/>
        </w:rPr>
        <w:t xml:space="preserve"> child, even in instances where he has offered to pay for the abortion. In the case of rape or incest, this information may be omitted.</w:t>
      </w:r>
    </w:p>
    <w:p w14:paraId="751459EB" w14:textId="77777777" w:rsidR="005D6923" w:rsidRPr="004835AD" w:rsidRDefault="005D6923" w:rsidP="005D6923">
      <w:pPr>
        <w:numPr>
          <w:ilvl w:val="0"/>
          <w:numId w:val="34"/>
        </w:numPr>
        <w:spacing w:after="240" w:line="288" w:lineRule="auto"/>
        <w:rPr>
          <w:sz w:val="24"/>
          <w:szCs w:val="24"/>
        </w:rPr>
      </w:pPr>
      <w:r w:rsidRPr="004835AD">
        <w:rPr>
          <w:sz w:val="24"/>
          <w:szCs w:val="24"/>
        </w:rPr>
        <w:t>She is free to withhold or withdraw her consent to the abortion at any time without affecting her right to future care or treatment and without the loss of any state or federally</w:t>
      </w:r>
      <w:r>
        <w:rPr>
          <w:sz w:val="24"/>
          <w:szCs w:val="24"/>
        </w:rPr>
        <w:t xml:space="preserve"> </w:t>
      </w:r>
      <w:r w:rsidRPr="004835AD">
        <w:rPr>
          <w:sz w:val="24"/>
          <w:szCs w:val="24"/>
        </w:rPr>
        <w:t>funded benefits to which she might otherwise be entitled.</w:t>
      </w:r>
    </w:p>
    <w:p w14:paraId="28CA9425" w14:textId="77777777" w:rsidR="005D6923" w:rsidRPr="004835AD" w:rsidRDefault="005D6923" w:rsidP="005D6923">
      <w:pPr>
        <w:numPr>
          <w:ilvl w:val="0"/>
          <w:numId w:val="34"/>
        </w:numPr>
        <w:spacing w:after="240" w:line="288" w:lineRule="auto"/>
        <w:rPr>
          <w:sz w:val="24"/>
          <w:szCs w:val="24"/>
        </w:rPr>
      </w:pPr>
      <w:r w:rsidRPr="004835AD">
        <w:rPr>
          <w:sz w:val="24"/>
          <w:szCs w:val="24"/>
        </w:rPr>
        <w:t xml:space="preserve">The information contained in the printed materials and informational DVD given to her, as described in Section 5, are also available on a </w:t>
      </w:r>
      <w:r>
        <w:rPr>
          <w:sz w:val="24"/>
          <w:szCs w:val="24"/>
        </w:rPr>
        <w:t>s</w:t>
      </w:r>
      <w:r w:rsidRPr="004835AD">
        <w:rPr>
          <w:sz w:val="24"/>
          <w:szCs w:val="24"/>
        </w:rPr>
        <w:t>tate-maintained website.</w:t>
      </w:r>
    </w:p>
    <w:p w14:paraId="7EA20802" w14:textId="77777777" w:rsidR="005D6923" w:rsidRPr="004835AD" w:rsidRDefault="005D6923" w:rsidP="005D6923">
      <w:pPr>
        <w:spacing w:after="240" w:line="288" w:lineRule="auto"/>
        <w:rPr>
          <w:sz w:val="24"/>
          <w:szCs w:val="24"/>
        </w:rPr>
      </w:pPr>
      <w:r w:rsidRPr="004835AD">
        <w:rPr>
          <w:sz w:val="24"/>
          <w:szCs w:val="24"/>
        </w:rPr>
        <w:t xml:space="preserve">(c)  </w:t>
      </w:r>
      <w:r w:rsidRPr="004835AD">
        <w:rPr>
          <w:sz w:val="24"/>
          <w:szCs w:val="24"/>
        </w:rPr>
        <w:tab/>
      </w:r>
      <w:r w:rsidRPr="004835AD">
        <w:rPr>
          <w:sz w:val="24"/>
          <w:szCs w:val="24"/>
        </w:rPr>
        <w:t xml:space="preserve">The information required in </w:t>
      </w:r>
      <w:r>
        <w:rPr>
          <w:sz w:val="24"/>
          <w:szCs w:val="24"/>
        </w:rPr>
        <w:t>s</w:t>
      </w:r>
      <w:r w:rsidRPr="004835AD">
        <w:rPr>
          <w:sz w:val="24"/>
          <w:szCs w:val="24"/>
        </w:rPr>
        <w:t>ubsections 4(a) and 4(b) is provided to the woman individually and in a private room to protect her privacy, to maintain the confidentiality of her decision, and to ensure that the information focuses on her individual circumstances and that she has an adequate opportunity to ask questions.</w:t>
      </w:r>
    </w:p>
    <w:p w14:paraId="291A3A40" w14:textId="77777777" w:rsidR="005D6923" w:rsidRPr="004835AD" w:rsidRDefault="005D6923" w:rsidP="005D6923">
      <w:pPr>
        <w:spacing w:after="240" w:line="288" w:lineRule="auto"/>
        <w:rPr>
          <w:sz w:val="24"/>
          <w:szCs w:val="24"/>
        </w:rPr>
      </w:pPr>
      <w:r w:rsidRPr="004835AD">
        <w:rPr>
          <w:sz w:val="24"/>
          <w:szCs w:val="24"/>
        </w:rPr>
        <w:t xml:space="preserve">(d) </w:t>
      </w:r>
      <w:r w:rsidRPr="004835AD">
        <w:rPr>
          <w:sz w:val="24"/>
          <w:szCs w:val="24"/>
        </w:rPr>
        <w:tab/>
      </w:r>
      <w:r w:rsidRPr="004835AD">
        <w:rPr>
          <w:sz w:val="24"/>
          <w:szCs w:val="24"/>
        </w:rPr>
        <w:t xml:space="preserve"> At least twenty-four (24) hours before the abortion, the woman is given a copy of the printed materials and permitted to view or </w:t>
      </w:r>
      <w:r>
        <w:rPr>
          <w:sz w:val="24"/>
          <w:szCs w:val="24"/>
        </w:rPr>
        <w:t xml:space="preserve">is </w:t>
      </w:r>
      <w:r w:rsidRPr="004835AD">
        <w:rPr>
          <w:sz w:val="24"/>
          <w:szCs w:val="24"/>
        </w:rPr>
        <w:t xml:space="preserve">given a copy of the informational DVD described in Section 5. </w:t>
      </w:r>
      <w:r>
        <w:rPr>
          <w:sz w:val="24"/>
          <w:szCs w:val="24"/>
        </w:rPr>
        <w:t xml:space="preserve"> </w:t>
      </w:r>
      <w:r w:rsidRPr="004835AD">
        <w:rPr>
          <w:sz w:val="24"/>
          <w:szCs w:val="24"/>
        </w:rPr>
        <w:t xml:space="preserve">If the woman is unable to read the materials, they shall be read to her. </w:t>
      </w:r>
      <w:r>
        <w:rPr>
          <w:sz w:val="24"/>
          <w:szCs w:val="24"/>
        </w:rPr>
        <w:t xml:space="preserve"> </w:t>
      </w:r>
      <w:r w:rsidRPr="004835AD">
        <w:rPr>
          <w:sz w:val="24"/>
          <w:szCs w:val="24"/>
        </w:rPr>
        <w:t>If the woman asks questions concerning any of the information or materials, answers shall be provided to her in a language she can understand.</w:t>
      </w:r>
    </w:p>
    <w:p w14:paraId="6E397719" w14:textId="60B501EA" w:rsidR="005D6923" w:rsidRPr="004835AD" w:rsidRDefault="005D6923" w:rsidP="005D6923">
      <w:pPr>
        <w:spacing w:after="200" w:line="288" w:lineRule="auto"/>
        <w:rPr>
          <w:i/>
          <w:sz w:val="24"/>
          <w:szCs w:val="24"/>
        </w:rPr>
      </w:pPr>
      <w:r w:rsidRPr="004835AD">
        <w:rPr>
          <w:sz w:val="24"/>
          <w:szCs w:val="24"/>
        </w:rPr>
        <w:t>[</w:t>
      </w:r>
      <w:r w:rsidRPr="00952FE1">
        <w:rPr>
          <w:b/>
          <w:i/>
          <w:sz w:val="24"/>
          <w:szCs w:val="24"/>
        </w:rPr>
        <w:t>O</w:t>
      </w:r>
      <w:r>
        <w:rPr>
          <w:b/>
          <w:i/>
          <w:sz w:val="24"/>
          <w:szCs w:val="24"/>
        </w:rPr>
        <w:t>PTIONAL:</w:t>
      </w:r>
      <w:r w:rsidRPr="0071226B">
        <w:rPr>
          <w:b/>
          <w:sz w:val="24"/>
          <w:szCs w:val="24"/>
        </w:rPr>
        <w:t xml:space="preserve"> </w:t>
      </w:r>
      <w:r w:rsidRPr="00952FE1">
        <w:rPr>
          <w:b/>
          <w:i/>
          <w:sz w:val="24"/>
          <w:szCs w:val="24"/>
        </w:rPr>
        <w:t xml:space="preserve"> Information on Fetal Pain</w:t>
      </w:r>
      <w:r w:rsidRPr="004835AD">
        <w:rPr>
          <w:i/>
          <w:sz w:val="24"/>
          <w:szCs w:val="24"/>
        </w:rPr>
        <w:t>: (e) At least twenty-four (24) hours prior to an abortion being performed or induced on an unborn child who is twenty (20) weeks</w:t>
      </w:r>
      <w:r w:rsidR="00794477">
        <w:rPr>
          <w:i/>
          <w:sz w:val="24"/>
          <w:szCs w:val="24"/>
        </w:rPr>
        <w:t>’</w:t>
      </w:r>
      <w:r w:rsidRPr="004835AD">
        <w:rPr>
          <w:i/>
          <w:sz w:val="24"/>
          <w:szCs w:val="24"/>
        </w:rPr>
        <w:t xml:space="preserve"> gestation or more, the physician performing the abortion on the pregnant woman, the referring physician, or </w:t>
      </w:r>
      <w:r w:rsidRPr="004835AD">
        <w:rPr>
          <w:i/>
          <w:sz w:val="24"/>
          <w:szCs w:val="24"/>
        </w:rPr>
        <w:lastRenderedPageBreak/>
        <w:t xml:space="preserve">a qualified person assisting the physician shall, orally and in person, offer information on fetal pain to the pregnant woman. This information and counseling shall include, but shall not be limited to, the following: </w:t>
      </w:r>
    </w:p>
    <w:p w14:paraId="2D9AEFB9" w14:textId="77777777" w:rsidR="005D6923" w:rsidRPr="00D036B1" w:rsidRDefault="005D6923" w:rsidP="005D6923">
      <w:pPr>
        <w:numPr>
          <w:ilvl w:val="0"/>
          <w:numId w:val="45"/>
        </w:numPr>
        <w:spacing w:after="200" w:line="288" w:lineRule="auto"/>
        <w:rPr>
          <w:i/>
          <w:sz w:val="24"/>
          <w:szCs w:val="24"/>
        </w:rPr>
      </w:pPr>
      <w:r w:rsidRPr="004835AD">
        <w:rPr>
          <w:i/>
          <w:sz w:val="24"/>
          <w:szCs w:val="24"/>
        </w:rPr>
        <w:t>That, by twenty (20) weeks, the unborn child possesses all anatomical links in its nervous system (including spinal cord, nerve tracts, thalamus, and cortex) that are necessary in order to feel pain;</w:t>
      </w:r>
    </w:p>
    <w:p w14:paraId="2BEB4694" w14:textId="3C9ACA68" w:rsidR="005D6923" w:rsidRPr="00D036B1" w:rsidRDefault="005D6923" w:rsidP="005D6923">
      <w:pPr>
        <w:numPr>
          <w:ilvl w:val="0"/>
          <w:numId w:val="45"/>
        </w:numPr>
        <w:spacing w:after="200" w:line="288" w:lineRule="auto"/>
        <w:rPr>
          <w:i/>
          <w:sz w:val="24"/>
          <w:szCs w:val="24"/>
        </w:rPr>
      </w:pPr>
      <w:r w:rsidRPr="004835AD">
        <w:rPr>
          <w:i/>
          <w:sz w:val="24"/>
          <w:szCs w:val="24"/>
        </w:rPr>
        <w:t>That an unborn child who is twenty (20) weeks</w:t>
      </w:r>
      <w:r w:rsidR="00794477">
        <w:rPr>
          <w:i/>
          <w:sz w:val="24"/>
          <w:szCs w:val="24"/>
        </w:rPr>
        <w:t>’</w:t>
      </w:r>
      <w:r w:rsidRPr="004835AD">
        <w:rPr>
          <w:i/>
          <w:sz w:val="24"/>
          <w:szCs w:val="24"/>
        </w:rPr>
        <w:t xml:space="preserve"> gestation or more is fully capable of experiencing pain;</w:t>
      </w:r>
    </w:p>
    <w:p w14:paraId="7BFF6258" w14:textId="77777777" w:rsidR="005D6923" w:rsidRPr="00D036B1" w:rsidRDefault="005D6923" w:rsidP="005D6923">
      <w:pPr>
        <w:numPr>
          <w:ilvl w:val="0"/>
          <w:numId w:val="45"/>
        </w:numPr>
        <w:spacing w:after="200" w:line="288" w:lineRule="auto"/>
        <w:rPr>
          <w:i/>
          <w:sz w:val="24"/>
          <w:szCs w:val="24"/>
        </w:rPr>
      </w:pPr>
      <w:r w:rsidRPr="004835AD">
        <w:rPr>
          <w:i/>
          <w:sz w:val="24"/>
          <w:szCs w:val="24"/>
        </w:rPr>
        <w:t>A description of the actual steps in the abortion procedure to be performed or induced and at which steps in the abortion procedure the unborn child is capable of feeling pain;</w:t>
      </w:r>
    </w:p>
    <w:p w14:paraId="0F6CCE38" w14:textId="77777777" w:rsidR="005D6923" w:rsidRPr="00D036B1" w:rsidRDefault="005D6923" w:rsidP="005D6923">
      <w:pPr>
        <w:numPr>
          <w:ilvl w:val="0"/>
          <w:numId w:val="45"/>
        </w:numPr>
        <w:spacing w:after="200" w:line="288" w:lineRule="auto"/>
        <w:rPr>
          <w:i/>
          <w:sz w:val="24"/>
          <w:szCs w:val="24"/>
        </w:rPr>
      </w:pPr>
      <w:r w:rsidRPr="004835AD">
        <w:rPr>
          <w:i/>
          <w:sz w:val="24"/>
          <w:szCs w:val="24"/>
        </w:rPr>
        <w:t>That maternal anesthesia typically offers little pain prevention for the unborn child; and</w:t>
      </w:r>
    </w:p>
    <w:p w14:paraId="5C3004BF" w14:textId="77777777" w:rsidR="005D6923" w:rsidRPr="00F20AD3" w:rsidRDefault="005D6923" w:rsidP="005D6923">
      <w:pPr>
        <w:numPr>
          <w:ilvl w:val="0"/>
          <w:numId w:val="45"/>
        </w:numPr>
        <w:spacing w:after="200" w:line="288" w:lineRule="auto"/>
        <w:rPr>
          <w:rFonts w:ascii="Calibri" w:hAnsi="Calibri"/>
          <w:sz w:val="24"/>
          <w:szCs w:val="24"/>
        </w:rPr>
      </w:pPr>
      <w:r w:rsidRPr="004835AD">
        <w:rPr>
          <w:i/>
          <w:sz w:val="24"/>
          <w:szCs w:val="24"/>
        </w:rPr>
        <w:t>That an anesthetic or analgesic is available in order to minimize and/or alleviate pain to the fetus</w:t>
      </w:r>
      <w:r w:rsidRPr="004835AD">
        <w:rPr>
          <w:sz w:val="24"/>
          <w:szCs w:val="24"/>
        </w:rPr>
        <w:t>.]</w:t>
      </w:r>
    </w:p>
    <w:p w14:paraId="3932FB63" w14:textId="77777777" w:rsidR="005D6923" w:rsidRPr="00953FA6" w:rsidRDefault="005D6923" w:rsidP="005D6923">
      <w:pPr>
        <w:spacing w:after="200" w:line="288" w:lineRule="auto"/>
        <w:rPr>
          <w:i/>
          <w:sz w:val="24"/>
          <w:szCs w:val="24"/>
        </w:rPr>
      </w:pPr>
      <w:r>
        <w:rPr>
          <w:rFonts w:ascii="Calibri" w:hAnsi="Calibri"/>
          <w:sz w:val="24"/>
          <w:szCs w:val="24"/>
        </w:rPr>
        <w:t>[</w:t>
      </w:r>
      <w:r w:rsidRPr="00953FA6">
        <w:rPr>
          <w:b/>
          <w:i/>
          <w:sz w:val="24"/>
          <w:szCs w:val="24"/>
        </w:rPr>
        <w:t>O</w:t>
      </w:r>
      <w:r>
        <w:rPr>
          <w:b/>
          <w:i/>
          <w:sz w:val="24"/>
          <w:szCs w:val="24"/>
        </w:rPr>
        <w:t xml:space="preserve">PTIONAL: </w:t>
      </w:r>
      <w:r w:rsidRPr="00953FA6">
        <w:rPr>
          <w:b/>
          <w:i/>
          <w:sz w:val="24"/>
          <w:szCs w:val="24"/>
        </w:rPr>
        <w:t xml:space="preserve"> Information on Chemical Abortion Reversal</w:t>
      </w:r>
      <w:r w:rsidRPr="00953FA6">
        <w:rPr>
          <w:i/>
          <w:sz w:val="24"/>
          <w:szCs w:val="24"/>
        </w:rPr>
        <w:t>: (f) At least twenty-four (24) hours prior to an abortion being performed or induced utilizing abortion-inducing drugs, the physician performing the abortion on the pregnant woman, the referring physician, or a qualified person assisting the physician shall, orally and in person, inform the woman of the following:</w:t>
      </w:r>
    </w:p>
    <w:p w14:paraId="73E2E34C" w14:textId="1B174B39" w:rsidR="005D6923" w:rsidRPr="00953FA6" w:rsidRDefault="005D6923" w:rsidP="005D6923">
      <w:pPr>
        <w:spacing w:after="200" w:line="288" w:lineRule="auto"/>
        <w:ind w:left="1440" w:hanging="720"/>
        <w:rPr>
          <w:i/>
          <w:sz w:val="24"/>
          <w:szCs w:val="24"/>
        </w:rPr>
      </w:pPr>
      <w:r>
        <w:rPr>
          <w:i/>
          <w:sz w:val="24"/>
          <w:szCs w:val="24"/>
        </w:rPr>
        <w:t>(1)</w:t>
      </w:r>
      <w:r>
        <w:rPr>
          <w:i/>
          <w:sz w:val="24"/>
          <w:szCs w:val="24"/>
        </w:rPr>
        <w:tab/>
      </w:r>
      <w:r>
        <w:rPr>
          <w:i/>
          <w:sz w:val="24"/>
          <w:szCs w:val="24"/>
        </w:rPr>
        <w:t>T</w:t>
      </w:r>
      <w:r w:rsidRPr="00953FA6">
        <w:rPr>
          <w:i/>
          <w:sz w:val="24"/>
          <w:szCs w:val="24"/>
        </w:rPr>
        <w:t xml:space="preserve">hat it may be possible to reverse the effects of the abortion should she change her mind, but that time is of the essence; and  </w:t>
      </w:r>
    </w:p>
    <w:p w14:paraId="6236CEBF" w14:textId="77777777" w:rsidR="005D6923" w:rsidRPr="00953FA6" w:rsidRDefault="005D6923" w:rsidP="005D6923">
      <w:pPr>
        <w:spacing w:after="200" w:line="288" w:lineRule="auto"/>
        <w:ind w:left="1440" w:hanging="720"/>
        <w:rPr>
          <w:i/>
          <w:sz w:val="24"/>
          <w:szCs w:val="24"/>
        </w:rPr>
      </w:pPr>
      <w:r>
        <w:rPr>
          <w:i/>
          <w:sz w:val="24"/>
          <w:szCs w:val="24"/>
        </w:rPr>
        <w:t>(2)</w:t>
      </w:r>
      <w:r>
        <w:rPr>
          <w:i/>
          <w:sz w:val="24"/>
          <w:szCs w:val="24"/>
        </w:rPr>
        <w:tab/>
      </w:r>
      <w:r>
        <w:rPr>
          <w:i/>
          <w:sz w:val="24"/>
          <w:szCs w:val="24"/>
        </w:rPr>
        <w:t>T</w:t>
      </w:r>
      <w:r w:rsidRPr="00953FA6">
        <w:rPr>
          <w:i/>
          <w:sz w:val="24"/>
          <w:szCs w:val="24"/>
        </w:rPr>
        <w:t>hat information on and assistance with reversing the effects of abortion-inducing drugs is available in the state-prepared materials.</w:t>
      </w:r>
    </w:p>
    <w:p w14:paraId="6BA66434" w14:textId="77777777" w:rsidR="005D6923" w:rsidRPr="00953FA6" w:rsidRDefault="005D6923" w:rsidP="005D6923">
      <w:pPr>
        <w:spacing w:after="200" w:line="288" w:lineRule="auto"/>
        <w:rPr>
          <w:sz w:val="24"/>
          <w:szCs w:val="24"/>
        </w:rPr>
      </w:pPr>
      <w:r w:rsidRPr="00953FA6">
        <w:rPr>
          <w:i/>
          <w:sz w:val="24"/>
          <w:szCs w:val="24"/>
        </w:rPr>
        <w:t xml:space="preserve">For purposes of this </w:t>
      </w:r>
      <w:r>
        <w:rPr>
          <w:i/>
          <w:sz w:val="24"/>
          <w:szCs w:val="24"/>
        </w:rPr>
        <w:t>S</w:t>
      </w:r>
      <w:r w:rsidRPr="00953FA6">
        <w:rPr>
          <w:i/>
          <w:sz w:val="24"/>
          <w:szCs w:val="24"/>
        </w:rPr>
        <w:t>ection, “</w:t>
      </w:r>
      <w:r w:rsidRPr="0012551E">
        <w:rPr>
          <w:b/>
          <w:i/>
          <w:sz w:val="24"/>
          <w:szCs w:val="24"/>
        </w:rPr>
        <w:t>abortion-inducing drugs</w:t>
      </w:r>
      <w:r w:rsidRPr="00953FA6">
        <w:rPr>
          <w:i/>
          <w:sz w:val="24"/>
          <w:szCs w:val="24"/>
        </w:rPr>
        <w:t>” means a medicine, drug, or any other substance prescribed or dispensed with the intent of terminating the clinically diagnosable pregnancy of a woman, with knowledge that the termination will with reasonable likelihood cause the death of the unborn child.  This includes off-label use of drugs known to have abortion-inducing properties, which are prescribed specifically with the intent of causing an abortion.  This definition does not apply to drugs that may be known to cause an abortion, but which are prescribed for other medical indications (e.g., chemotherapeutic agents, diagnostic drugs, etc.).</w:t>
      </w:r>
      <w:r w:rsidRPr="00953FA6">
        <w:rPr>
          <w:sz w:val="24"/>
          <w:szCs w:val="24"/>
        </w:rPr>
        <w:t>]</w:t>
      </w:r>
    </w:p>
    <w:p w14:paraId="695F1187" w14:textId="77777777" w:rsidR="005D6923" w:rsidRPr="004835AD" w:rsidRDefault="005D6923" w:rsidP="005D6923">
      <w:pPr>
        <w:spacing w:after="240" w:line="288" w:lineRule="auto"/>
        <w:rPr>
          <w:sz w:val="24"/>
          <w:szCs w:val="24"/>
        </w:rPr>
      </w:pPr>
      <w:r w:rsidRPr="004835AD">
        <w:rPr>
          <w:sz w:val="24"/>
          <w:szCs w:val="24"/>
        </w:rPr>
        <w:t>[</w:t>
      </w:r>
      <w:r w:rsidRPr="004835AD">
        <w:rPr>
          <w:i/>
          <w:sz w:val="24"/>
          <w:szCs w:val="24"/>
        </w:rPr>
        <w:t>(</w:t>
      </w:r>
      <w:r>
        <w:rPr>
          <w:i/>
          <w:sz w:val="24"/>
          <w:szCs w:val="24"/>
        </w:rPr>
        <w:t>g</w:t>
      </w:r>
      <w:proofErr w:type="gramStart"/>
      <w:r w:rsidRPr="004835AD">
        <w:rPr>
          <w:i/>
          <w:sz w:val="24"/>
          <w:szCs w:val="24"/>
        </w:rPr>
        <w:t>)</w:t>
      </w:r>
      <w:r w:rsidRPr="004835AD">
        <w:rPr>
          <w:sz w:val="24"/>
          <w:szCs w:val="24"/>
        </w:rPr>
        <w:t xml:space="preserve">]  </w:t>
      </w:r>
      <w:r w:rsidRPr="004835AD">
        <w:rPr>
          <w:sz w:val="24"/>
          <w:szCs w:val="24"/>
        </w:rPr>
        <w:tab/>
      </w:r>
      <w:proofErr w:type="gramEnd"/>
      <w:r w:rsidRPr="004835AD">
        <w:rPr>
          <w:sz w:val="24"/>
          <w:szCs w:val="24"/>
        </w:rPr>
        <w:t xml:space="preserve">Prior to the abortion, the woman certifies in writing on a checklist form provided or approved by the Department that the information required to be provided under </w:t>
      </w:r>
      <w:r>
        <w:rPr>
          <w:sz w:val="24"/>
          <w:szCs w:val="24"/>
        </w:rPr>
        <w:t>s</w:t>
      </w:r>
      <w:r w:rsidRPr="004835AD">
        <w:rPr>
          <w:sz w:val="24"/>
          <w:szCs w:val="24"/>
        </w:rPr>
        <w:t xml:space="preserve">ubsections 5(a), </w:t>
      </w:r>
      <w:r w:rsidRPr="004835AD">
        <w:rPr>
          <w:sz w:val="24"/>
          <w:szCs w:val="24"/>
        </w:rPr>
        <w:lastRenderedPageBreak/>
        <w:t xml:space="preserve">5(b), 5(c), </w:t>
      </w:r>
      <w:r>
        <w:rPr>
          <w:sz w:val="24"/>
          <w:szCs w:val="24"/>
        </w:rPr>
        <w:t>[</w:t>
      </w:r>
      <w:r w:rsidRPr="00B75140">
        <w:rPr>
          <w:i/>
          <w:sz w:val="24"/>
          <w:szCs w:val="24"/>
        </w:rPr>
        <w:t>and</w:t>
      </w:r>
      <w:r>
        <w:rPr>
          <w:sz w:val="24"/>
          <w:szCs w:val="24"/>
        </w:rPr>
        <w:t>]</w:t>
      </w:r>
      <w:r w:rsidRPr="004835AD">
        <w:rPr>
          <w:sz w:val="24"/>
          <w:szCs w:val="24"/>
        </w:rPr>
        <w:t xml:space="preserve"> 5(d)</w:t>
      </w:r>
      <w:r>
        <w:rPr>
          <w:sz w:val="24"/>
          <w:szCs w:val="24"/>
        </w:rPr>
        <w:t>[</w:t>
      </w:r>
      <w:r w:rsidRPr="0012551E">
        <w:rPr>
          <w:i/>
          <w:sz w:val="24"/>
          <w:szCs w:val="24"/>
        </w:rPr>
        <w:t>,</w:t>
      </w:r>
      <w:r>
        <w:rPr>
          <w:sz w:val="24"/>
          <w:szCs w:val="24"/>
        </w:rPr>
        <w:t xml:space="preserve"> </w:t>
      </w:r>
      <w:r>
        <w:rPr>
          <w:i/>
          <w:sz w:val="24"/>
          <w:szCs w:val="24"/>
        </w:rPr>
        <w:t xml:space="preserve">5(e), and 5(f)] </w:t>
      </w:r>
      <w:r w:rsidRPr="004835AD">
        <w:rPr>
          <w:sz w:val="24"/>
          <w:szCs w:val="24"/>
        </w:rPr>
        <w:t>have been provided.  All physicians who perform abortions shall report the total number of certifications received monthly to the Department.  The Department shall make the number of certifications received available to the public on an annual basis.</w:t>
      </w:r>
    </w:p>
    <w:p w14:paraId="7F3064F2" w14:textId="77777777" w:rsidR="005D6923" w:rsidRPr="004835AD" w:rsidRDefault="005D6923" w:rsidP="005D6923">
      <w:pPr>
        <w:spacing w:after="240" w:line="288" w:lineRule="auto"/>
        <w:rPr>
          <w:sz w:val="24"/>
          <w:szCs w:val="24"/>
        </w:rPr>
      </w:pPr>
      <w:r w:rsidRPr="004835AD">
        <w:rPr>
          <w:sz w:val="24"/>
          <w:szCs w:val="24"/>
        </w:rPr>
        <w:t>[</w:t>
      </w:r>
      <w:r w:rsidRPr="004835AD">
        <w:rPr>
          <w:i/>
          <w:sz w:val="24"/>
          <w:szCs w:val="24"/>
        </w:rPr>
        <w:t>(</w:t>
      </w:r>
      <w:r>
        <w:rPr>
          <w:i/>
          <w:sz w:val="24"/>
          <w:szCs w:val="24"/>
        </w:rPr>
        <w:t>h</w:t>
      </w:r>
      <w:proofErr w:type="gramStart"/>
      <w:r w:rsidRPr="004835AD">
        <w:rPr>
          <w:i/>
          <w:sz w:val="24"/>
          <w:szCs w:val="24"/>
        </w:rPr>
        <w:t>)</w:t>
      </w:r>
      <w:r w:rsidRPr="004835AD">
        <w:rPr>
          <w:sz w:val="24"/>
          <w:szCs w:val="24"/>
        </w:rPr>
        <w:t xml:space="preserve">]  </w:t>
      </w:r>
      <w:r w:rsidRPr="004835AD">
        <w:rPr>
          <w:sz w:val="24"/>
          <w:szCs w:val="24"/>
        </w:rPr>
        <w:tab/>
      </w:r>
      <w:proofErr w:type="gramEnd"/>
      <w:r w:rsidRPr="004835AD">
        <w:rPr>
          <w:sz w:val="24"/>
          <w:szCs w:val="24"/>
        </w:rPr>
        <w:t xml:space="preserve">Except in the case of a medical emergency, the physician who is to perform the abortion shall receive and sign a copy of the written certification prescribed in </w:t>
      </w:r>
      <w:r>
        <w:rPr>
          <w:sz w:val="24"/>
          <w:szCs w:val="24"/>
        </w:rPr>
        <w:t>s</w:t>
      </w:r>
      <w:r w:rsidRPr="004835AD">
        <w:rPr>
          <w:sz w:val="24"/>
          <w:szCs w:val="24"/>
        </w:rPr>
        <w:t>ubsection [</w:t>
      </w:r>
      <w:r w:rsidRPr="004835AD">
        <w:rPr>
          <w:i/>
          <w:sz w:val="24"/>
          <w:szCs w:val="24"/>
        </w:rPr>
        <w:t>(</w:t>
      </w:r>
      <w:r>
        <w:rPr>
          <w:i/>
          <w:sz w:val="24"/>
          <w:szCs w:val="24"/>
        </w:rPr>
        <w:t>g</w:t>
      </w:r>
      <w:r w:rsidRPr="004835AD">
        <w:rPr>
          <w:i/>
          <w:sz w:val="24"/>
          <w:szCs w:val="24"/>
        </w:rPr>
        <w:t>)</w:t>
      </w:r>
      <w:r w:rsidRPr="004835AD">
        <w:rPr>
          <w:sz w:val="24"/>
          <w:szCs w:val="24"/>
        </w:rPr>
        <w:t>] of this Section prior to performing the abortion. The physician shall retain a copy of the checklist certification form in the woman’s medical record.</w:t>
      </w:r>
    </w:p>
    <w:p w14:paraId="7E9D903F" w14:textId="77777777" w:rsidR="005D6923" w:rsidRPr="004835AD" w:rsidRDefault="005D6923" w:rsidP="005D6923">
      <w:pPr>
        <w:spacing w:after="240" w:line="288" w:lineRule="auto"/>
        <w:rPr>
          <w:sz w:val="24"/>
          <w:szCs w:val="24"/>
        </w:rPr>
      </w:pPr>
      <w:r w:rsidRPr="004835AD">
        <w:rPr>
          <w:sz w:val="24"/>
          <w:szCs w:val="24"/>
        </w:rPr>
        <w:t>[</w:t>
      </w:r>
      <w:r w:rsidRPr="004835AD">
        <w:rPr>
          <w:i/>
          <w:sz w:val="24"/>
          <w:szCs w:val="24"/>
        </w:rPr>
        <w:t>(</w:t>
      </w:r>
      <w:proofErr w:type="spellStart"/>
      <w:r>
        <w:rPr>
          <w:i/>
          <w:sz w:val="24"/>
          <w:szCs w:val="24"/>
        </w:rPr>
        <w:t>i</w:t>
      </w:r>
      <w:proofErr w:type="spellEnd"/>
      <w:proofErr w:type="gramStart"/>
      <w:r w:rsidRPr="004835AD">
        <w:rPr>
          <w:i/>
          <w:sz w:val="24"/>
          <w:szCs w:val="24"/>
        </w:rPr>
        <w:t>)</w:t>
      </w:r>
      <w:r w:rsidRPr="004835AD">
        <w:rPr>
          <w:sz w:val="24"/>
          <w:szCs w:val="24"/>
        </w:rPr>
        <w:t xml:space="preserve">]  </w:t>
      </w:r>
      <w:r w:rsidRPr="004835AD">
        <w:rPr>
          <w:sz w:val="24"/>
          <w:szCs w:val="24"/>
        </w:rPr>
        <w:tab/>
      </w:r>
      <w:proofErr w:type="gramEnd"/>
      <w:r w:rsidRPr="004835AD">
        <w:rPr>
          <w:sz w:val="24"/>
          <w:szCs w:val="24"/>
        </w:rPr>
        <w:t xml:space="preserve">In the event of a medical emergency requiring an immediate termination of pregnancy, the physician who performed the abortion shall clearly certify in writing the nature of the medical emergency and the circumstances which necessitated the waiving of the informed consent requirements of this Act.  This certification shall be signed by the physician who performed the emergency abortion and shall be permanently filed in both the records of the physician performing the abortion and the records of the facility where the abortion takes place. </w:t>
      </w:r>
    </w:p>
    <w:p w14:paraId="7DB3B64C" w14:textId="77777777" w:rsidR="005D6923" w:rsidRPr="004835AD" w:rsidRDefault="005D6923" w:rsidP="005D6923">
      <w:pPr>
        <w:spacing w:after="240" w:line="288" w:lineRule="auto"/>
        <w:rPr>
          <w:sz w:val="24"/>
          <w:szCs w:val="24"/>
        </w:rPr>
      </w:pPr>
      <w:r w:rsidRPr="004835AD">
        <w:rPr>
          <w:sz w:val="24"/>
          <w:szCs w:val="24"/>
        </w:rPr>
        <w:t>[</w:t>
      </w:r>
      <w:r w:rsidRPr="004835AD">
        <w:rPr>
          <w:i/>
          <w:sz w:val="24"/>
          <w:szCs w:val="24"/>
        </w:rPr>
        <w:t>(</w:t>
      </w:r>
      <w:r>
        <w:rPr>
          <w:i/>
          <w:sz w:val="24"/>
          <w:szCs w:val="24"/>
        </w:rPr>
        <w:t>j</w:t>
      </w:r>
      <w:proofErr w:type="gramStart"/>
      <w:r w:rsidRPr="004835AD">
        <w:rPr>
          <w:i/>
          <w:sz w:val="24"/>
          <w:szCs w:val="24"/>
        </w:rPr>
        <w:t>)</w:t>
      </w:r>
      <w:r w:rsidRPr="004835AD">
        <w:rPr>
          <w:sz w:val="24"/>
          <w:szCs w:val="24"/>
        </w:rPr>
        <w:t xml:space="preserve">]  </w:t>
      </w:r>
      <w:r w:rsidRPr="004835AD">
        <w:rPr>
          <w:sz w:val="24"/>
          <w:szCs w:val="24"/>
        </w:rPr>
        <w:tab/>
      </w:r>
      <w:proofErr w:type="gramEnd"/>
      <w:r w:rsidRPr="004835AD">
        <w:rPr>
          <w:sz w:val="24"/>
          <w:szCs w:val="24"/>
        </w:rPr>
        <w:t>A physician shall not require or obtain payment for a service pro</w:t>
      </w:r>
      <w:r>
        <w:rPr>
          <w:sz w:val="24"/>
          <w:szCs w:val="24"/>
        </w:rPr>
        <w:t>vided in relation to abortion from</w:t>
      </w:r>
      <w:r w:rsidRPr="004835AD">
        <w:rPr>
          <w:sz w:val="24"/>
          <w:szCs w:val="24"/>
        </w:rPr>
        <w:t xml:space="preserve"> a patient who has inquired about an abortion or scheduled an abortion until the expiration of the </w:t>
      </w:r>
      <w:r>
        <w:rPr>
          <w:sz w:val="24"/>
          <w:szCs w:val="24"/>
        </w:rPr>
        <w:t>twenty-four (</w:t>
      </w:r>
      <w:r w:rsidRPr="004835AD">
        <w:rPr>
          <w:sz w:val="24"/>
          <w:szCs w:val="24"/>
        </w:rPr>
        <w:t>24</w:t>
      </w:r>
      <w:r>
        <w:rPr>
          <w:sz w:val="24"/>
          <w:szCs w:val="24"/>
        </w:rPr>
        <w:t>)</w:t>
      </w:r>
      <w:r w:rsidRPr="004835AD">
        <w:rPr>
          <w:sz w:val="24"/>
          <w:szCs w:val="24"/>
        </w:rPr>
        <w:t xml:space="preserve">-hour reflection period required in </w:t>
      </w:r>
      <w:r>
        <w:rPr>
          <w:sz w:val="24"/>
          <w:szCs w:val="24"/>
        </w:rPr>
        <w:t>s</w:t>
      </w:r>
      <w:r w:rsidRPr="004835AD">
        <w:rPr>
          <w:sz w:val="24"/>
          <w:szCs w:val="24"/>
        </w:rPr>
        <w:t>ubsections 4(a), 4(b), [</w:t>
      </w:r>
      <w:r w:rsidRPr="004835AD">
        <w:rPr>
          <w:i/>
          <w:sz w:val="24"/>
          <w:szCs w:val="24"/>
        </w:rPr>
        <w:t>and</w:t>
      </w:r>
      <w:r w:rsidRPr="004835AD">
        <w:rPr>
          <w:sz w:val="24"/>
          <w:szCs w:val="24"/>
        </w:rPr>
        <w:t>] 4(d)[</w:t>
      </w:r>
      <w:r w:rsidRPr="004835AD">
        <w:rPr>
          <w:i/>
          <w:sz w:val="24"/>
          <w:szCs w:val="24"/>
        </w:rPr>
        <w:t>, 4(e)</w:t>
      </w:r>
      <w:r>
        <w:rPr>
          <w:i/>
          <w:sz w:val="24"/>
          <w:szCs w:val="24"/>
        </w:rPr>
        <w:t>, and 4(f)</w:t>
      </w:r>
      <w:r w:rsidRPr="004835AD">
        <w:rPr>
          <w:sz w:val="24"/>
          <w:szCs w:val="24"/>
        </w:rPr>
        <w:t>].</w:t>
      </w:r>
    </w:p>
    <w:p w14:paraId="726573B9" w14:textId="77777777" w:rsidR="005D6923" w:rsidRPr="004835AD" w:rsidRDefault="005D6923" w:rsidP="005D6923">
      <w:pPr>
        <w:spacing w:after="240" w:line="288" w:lineRule="auto"/>
        <w:rPr>
          <w:b/>
          <w:sz w:val="24"/>
          <w:szCs w:val="24"/>
        </w:rPr>
      </w:pPr>
      <w:r w:rsidRPr="004835AD">
        <w:rPr>
          <w:b/>
          <w:sz w:val="24"/>
          <w:szCs w:val="24"/>
        </w:rPr>
        <w:t>Section 5.  Publication of Materials.</w:t>
      </w:r>
    </w:p>
    <w:p w14:paraId="391572A0" w14:textId="77777777" w:rsidR="005D6923" w:rsidRPr="004835AD" w:rsidRDefault="005D6923" w:rsidP="005D6923">
      <w:pPr>
        <w:spacing w:after="240" w:line="288" w:lineRule="auto"/>
        <w:rPr>
          <w:sz w:val="24"/>
          <w:szCs w:val="24"/>
        </w:rPr>
      </w:pPr>
      <w:r w:rsidRPr="004835AD">
        <w:rPr>
          <w:sz w:val="24"/>
          <w:szCs w:val="24"/>
        </w:rPr>
        <w:t xml:space="preserve">The Department shall cause to be published printed materials and an informational DVD in English </w:t>
      </w:r>
      <w:r>
        <w:rPr>
          <w:sz w:val="24"/>
          <w:szCs w:val="24"/>
        </w:rPr>
        <w:t>[</w:t>
      </w:r>
      <w:r w:rsidRPr="0012551E">
        <w:rPr>
          <w:i/>
          <w:sz w:val="24"/>
          <w:szCs w:val="24"/>
        </w:rPr>
        <w:t>and</w:t>
      </w:r>
      <w:r w:rsidRPr="004835AD">
        <w:rPr>
          <w:sz w:val="24"/>
          <w:szCs w:val="24"/>
        </w:rPr>
        <w:t xml:space="preserve"> </w:t>
      </w:r>
      <w:r w:rsidRPr="004835AD">
        <w:rPr>
          <w:i/>
          <w:sz w:val="24"/>
          <w:szCs w:val="24"/>
        </w:rPr>
        <w:t>Spanish and other appropriate language(s)</w:t>
      </w:r>
      <w:r w:rsidRPr="004835AD">
        <w:rPr>
          <w:sz w:val="24"/>
          <w:szCs w:val="24"/>
        </w:rPr>
        <w:t>] within [</w:t>
      </w:r>
      <w:r w:rsidRPr="004835AD">
        <w:rPr>
          <w:i/>
          <w:sz w:val="24"/>
          <w:szCs w:val="24"/>
        </w:rPr>
        <w:t>Insert appropriate</w:t>
      </w:r>
      <w:r w:rsidRPr="004835AD">
        <w:rPr>
          <w:sz w:val="24"/>
          <w:szCs w:val="24"/>
        </w:rPr>
        <w:t xml:space="preserve"> </w:t>
      </w:r>
      <w:r w:rsidRPr="004835AD">
        <w:rPr>
          <w:i/>
          <w:sz w:val="24"/>
          <w:szCs w:val="24"/>
        </w:rPr>
        <w:t>number</w:t>
      </w:r>
      <w:r w:rsidRPr="004835AD">
        <w:rPr>
          <w:sz w:val="24"/>
          <w:szCs w:val="24"/>
        </w:rPr>
        <w:t xml:space="preserve">] days after this Act </w:t>
      </w:r>
      <w:r>
        <w:rPr>
          <w:sz w:val="24"/>
          <w:szCs w:val="24"/>
        </w:rPr>
        <w:t>becomes law</w:t>
      </w:r>
      <w:r w:rsidRPr="004835AD">
        <w:rPr>
          <w:sz w:val="24"/>
          <w:szCs w:val="24"/>
        </w:rPr>
        <w:t xml:space="preserve">.  The Department shall develop and maintain a secure internet website, which may be part of an existing website, to provide the information </w:t>
      </w:r>
      <w:r>
        <w:rPr>
          <w:sz w:val="24"/>
          <w:szCs w:val="24"/>
        </w:rPr>
        <w:t xml:space="preserve">required by and </w:t>
      </w:r>
      <w:r w:rsidRPr="004835AD">
        <w:rPr>
          <w:sz w:val="24"/>
          <w:szCs w:val="24"/>
        </w:rPr>
        <w:t xml:space="preserve">described in this </w:t>
      </w:r>
      <w:r>
        <w:rPr>
          <w:sz w:val="24"/>
          <w:szCs w:val="24"/>
        </w:rPr>
        <w:t>Section</w:t>
      </w:r>
      <w:r w:rsidRPr="004835AD">
        <w:rPr>
          <w:sz w:val="24"/>
          <w:szCs w:val="24"/>
        </w:rPr>
        <w:t>.  No information regarding persons using the website shall be collected or maintained.  The Department shall monitor the website on a weekly basis to prevent and correct tampering.</w:t>
      </w:r>
    </w:p>
    <w:p w14:paraId="06DB25B1" w14:textId="77777777" w:rsidR="005D6923" w:rsidRPr="004835AD" w:rsidRDefault="005D6923" w:rsidP="005D6923">
      <w:pPr>
        <w:spacing w:after="240" w:line="288" w:lineRule="auto"/>
        <w:rPr>
          <w:sz w:val="24"/>
          <w:szCs w:val="24"/>
        </w:rPr>
      </w:pPr>
      <w:r w:rsidRPr="004835AD">
        <w:rPr>
          <w:sz w:val="24"/>
          <w:szCs w:val="24"/>
        </w:rPr>
        <w:t>On an annual basis, the Department shall review and update, if necessary, the following easily comprehensible printed materials and informational DVD:</w:t>
      </w:r>
    </w:p>
    <w:p w14:paraId="2041A84E" w14:textId="77777777" w:rsidR="005D6923" w:rsidRPr="004835AD" w:rsidRDefault="005D6923" w:rsidP="005D6923">
      <w:pPr>
        <w:spacing w:after="240" w:line="288" w:lineRule="auto"/>
        <w:rPr>
          <w:sz w:val="24"/>
          <w:szCs w:val="24"/>
        </w:rPr>
      </w:pPr>
      <w:r w:rsidRPr="004835AD">
        <w:rPr>
          <w:sz w:val="24"/>
          <w:szCs w:val="24"/>
        </w:rPr>
        <w:t xml:space="preserve">(a)  </w:t>
      </w:r>
      <w:r w:rsidRPr="004835AD">
        <w:rPr>
          <w:sz w:val="24"/>
          <w:szCs w:val="24"/>
        </w:rPr>
        <w:tab/>
      </w:r>
      <w:r w:rsidRPr="004835AD">
        <w:rPr>
          <w:sz w:val="24"/>
          <w:szCs w:val="24"/>
        </w:rPr>
        <w:t>Geographically indexed materials that inform the woman of public and private agencies and services available to assist a woman through pregnancy, upon childbirth, and while her child is dependent including</w:t>
      </w:r>
      <w:r>
        <w:rPr>
          <w:sz w:val="24"/>
          <w:szCs w:val="24"/>
        </w:rPr>
        <w:t>,</w:t>
      </w:r>
      <w:r w:rsidRPr="004835AD">
        <w:rPr>
          <w:sz w:val="24"/>
          <w:szCs w:val="24"/>
        </w:rPr>
        <w:t xml:space="preserve"> but not limited to</w:t>
      </w:r>
      <w:r>
        <w:rPr>
          <w:sz w:val="24"/>
          <w:szCs w:val="24"/>
        </w:rPr>
        <w:t>,</w:t>
      </w:r>
      <w:r w:rsidRPr="004835AD">
        <w:rPr>
          <w:sz w:val="24"/>
          <w:szCs w:val="24"/>
        </w:rPr>
        <w:t xml:space="preserve"> adoption agencies. </w:t>
      </w:r>
    </w:p>
    <w:p w14:paraId="11E28A3C" w14:textId="77777777" w:rsidR="005D6923" w:rsidRPr="004835AD" w:rsidRDefault="005D6923" w:rsidP="005D6923">
      <w:pPr>
        <w:spacing w:after="240" w:line="288" w:lineRule="auto"/>
        <w:rPr>
          <w:sz w:val="24"/>
          <w:szCs w:val="24"/>
        </w:rPr>
      </w:pPr>
      <w:r w:rsidRPr="004835AD">
        <w:rPr>
          <w:sz w:val="24"/>
          <w:szCs w:val="24"/>
        </w:rPr>
        <w:lastRenderedPageBreak/>
        <w:t>The materials shall include a comprehensive list of the agencies, a description of the services they offer, and the telephone numbers and addresses of the agencies and shall inform the woman about available medical assistance benefits for prenatal care, childbirth, and neonatal care.</w:t>
      </w:r>
    </w:p>
    <w:p w14:paraId="3ADDE7BB" w14:textId="77777777" w:rsidR="005D6923" w:rsidRPr="004835AD" w:rsidRDefault="005D6923" w:rsidP="005D6923">
      <w:pPr>
        <w:spacing w:after="240" w:line="288" w:lineRule="auto"/>
        <w:rPr>
          <w:sz w:val="24"/>
          <w:szCs w:val="24"/>
        </w:rPr>
      </w:pPr>
      <w:r w:rsidRPr="004835AD">
        <w:rPr>
          <w:sz w:val="24"/>
          <w:szCs w:val="24"/>
        </w:rPr>
        <w:t xml:space="preserve">The Department shall ensure that the materials described in this Section are comprehensive and do not directly or indirectly promote, exclude, or discourage the use of any agency or service described in this Section.  The materials shall also contain a toll-free, </w:t>
      </w:r>
      <w:r>
        <w:rPr>
          <w:sz w:val="24"/>
          <w:szCs w:val="24"/>
        </w:rPr>
        <w:t>twenty-four (</w:t>
      </w:r>
      <w:r w:rsidRPr="004835AD">
        <w:rPr>
          <w:sz w:val="24"/>
          <w:szCs w:val="24"/>
        </w:rPr>
        <w:t>24</w:t>
      </w:r>
      <w:r>
        <w:rPr>
          <w:sz w:val="24"/>
          <w:szCs w:val="24"/>
        </w:rPr>
        <w:t>)</w:t>
      </w:r>
      <w:r w:rsidRPr="004835AD">
        <w:rPr>
          <w:sz w:val="24"/>
          <w:szCs w:val="24"/>
        </w:rPr>
        <w:t>-hour-a-day telephone number which may be called to obtain information about the agencies in the locality of the caller and of the services they offer.</w:t>
      </w:r>
    </w:p>
    <w:p w14:paraId="6E0FB2CB" w14:textId="77777777" w:rsidR="005D6923" w:rsidRDefault="005D6923" w:rsidP="005D6923">
      <w:pPr>
        <w:spacing w:after="240" w:line="288" w:lineRule="auto"/>
        <w:rPr>
          <w:sz w:val="24"/>
          <w:szCs w:val="24"/>
        </w:rPr>
      </w:pPr>
      <w:r w:rsidRPr="004835AD">
        <w:rPr>
          <w:sz w:val="24"/>
          <w:szCs w:val="24"/>
        </w:rPr>
        <w:t>The materials shall state that it is unlawful for any individual to coerce a woman to undergo an abortion [</w:t>
      </w:r>
      <w:r w:rsidRPr="004835AD">
        <w:rPr>
          <w:i/>
          <w:sz w:val="24"/>
          <w:szCs w:val="24"/>
        </w:rPr>
        <w:t>Insert reference</w:t>
      </w:r>
      <w:r>
        <w:rPr>
          <w:i/>
          <w:sz w:val="24"/>
          <w:szCs w:val="24"/>
        </w:rPr>
        <w:t>(s)</w:t>
      </w:r>
      <w:r w:rsidRPr="004835AD">
        <w:rPr>
          <w:i/>
          <w:sz w:val="24"/>
          <w:szCs w:val="24"/>
        </w:rPr>
        <w:t xml:space="preserve"> to </w:t>
      </w:r>
      <w:r>
        <w:rPr>
          <w:i/>
          <w:sz w:val="24"/>
          <w:szCs w:val="24"/>
        </w:rPr>
        <w:t>s</w:t>
      </w:r>
      <w:r w:rsidRPr="004835AD">
        <w:rPr>
          <w:i/>
          <w:sz w:val="24"/>
          <w:szCs w:val="24"/>
        </w:rPr>
        <w:t>tate</w:t>
      </w:r>
      <w:r w:rsidR="00C43220">
        <w:rPr>
          <w:i/>
          <w:sz w:val="24"/>
          <w:szCs w:val="24"/>
        </w:rPr>
        <w:t>’</w:t>
      </w:r>
      <w:r w:rsidRPr="004835AD">
        <w:rPr>
          <w:i/>
          <w:sz w:val="24"/>
          <w:szCs w:val="24"/>
        </w:rPr>
        <w:t>s anti-coercion statute(s), if any</w:t>
      </w:r>
      <w:r w:rsidRPr="004835AD">
        <w:rPr>
          <w:sz w:val="24"/>
          <w:szCs w:val="24"/>
        </w:rPr>
        <w:t>] and that if a minor is denied financial support by the minor</w:t>
      </w:r>
      <w:r w:rsidR="00C43220">
        <w:rPr>
          <w:sz w:val="24"/>
          <w:szCs w:val="24"/>
        </w:rPr>
        <w:t>’</w:t>
      </w:r>
      <w:r w:rsidRPr="004835AD">
        <w:rPr>
          <w:sz w:val="24"/>
          <w:szCs w:val="24"/>
        </w:rPr>
        <w:t xml:space="preserve">s parents, guardian, or custodian </w:t>
      </w:r>
      <w:r>
        <w:rPr>
          <w:sz w:val="24"/>
          <w:szCs w:val="24"/>
        </w:rPr>
        <w:t>because of</w:t>
      </w:r>
      <w:r w:rsidRPr="004835AD">
        <w:rPr>
          <w:sz w:val="24"/>
          <w:szCs w:val="24"/>
        </w:rPr>
        <w:t xml:space="preserve"> the minor</w:t>
      </w:r>
      <w:r w:rsidR="00C43220">
        <w:rPr>
          <w:sz w:val="24"/>
          <w:szCs w:val="24"/>
        </w:rPr>
        <w:t>’</w:t>
      </w:r>
      <w:r w:rsidRPr="004835AD">
        <w:rPr>
          <w:sz w:val="24"/>
          <w:szCs w:val="24"/>
        </w:rPr>
        <w:t xml:space="preserve">s refusal to have an abortion performed, the minor shall be deemed emancipated for the purposes of eligibility for public-assistance benefits, except that such benefits may not be used to obtain an abortion. </w:t>
      </w:r>
    </w:p>
    <w:p w14:paraId="6B4B08FC" w14:textId="77777777" w:rsidR="005D6923" w:rsidRPr="004835AD" w:rsidRDefault="005D6923" w:rsidP="005D6923">
      <w:pPr>
        <w:spacing w:after="240" w:line="288" w:lineRule="auto"/>
        <w:rPr>
          <w:sz w:val="24"/>
          <w:szCs w:val="24"/>
        </w:rPr>
      </w:pPr>
      <w:r w:rsidRPr="004835AD">
        <w:rPr>
          <w:sz w:val="24"/>
          <w:szCs w:val="24"/>
        </w:rPr>
        <w:t>The materials shall also state that any physician who performs an abortion upon a woman without her informed consent may be liable to her for damages in a civil action at law and that the law permits adoptive parents to pay costs of prenatal care, childbirth, and neonatal care. The materials shall also include the following statement:</w:t>
      </w:r>
    </w:p>
    <w:p w14:paraId="38A49379" w14:textId="1953BB98" w:rsidR="005D6923" w:rsidRPr="004835AD" w:rsidRDefault="005D6923" w:rsidP="005D6923">
      <w:pPr>
        <w:spacing w:after="240" w:line="288" w:lineRule="auto"/>
        <w:ind w:left="576" w:right="576"/>
        <w:jc w:val="both"/>
        <w:rPr>
          <w:sz w:val="24"/>
          <w:szCs w:val="24"/>
        </w:rPr>
      </w:pPr>
      <w:r w:rsidRPr="004835AD">
        <w:rPr>
          <w:sz w:val="24"/>
          <w:szCs w:val="24"/>
        </w:rPr>
        <w:t>“There are many public and private agencies willing and able to help you to carry your child to term, and to assist you and your child after your child is born, whether you choose to keep your child or to place her or him for adoption. The State of [</w:t>
      </w:r>
      <w:r w:rsidRPr="004835AD">
        <w:rPr>
          <w:i/>
          <w:sz w:val="24"/>
          <w:szCs w:val="24"/>
        </w:rPr>
        <w:t>Insert name of State</w:t>
      </w:r>
      <w:r w:rsidRPr="004835AD">
        <w:rPr>
          <w:sz w:val="24"/>
          <w:szCs w:val="24"/>
        </w:rPr>
        <w:t xml:space="preserve">] strongly urges you to contact one or more of these agencies before making a final decision about abortion. The law requires that your physician or his </w:t>
      </w:r>
      <w:r w:rsidR="00794477">
        <w:rPr>
          <w:sz w:val="24"/>
          <w:szCs w:val="24"/>
        </w:rPr>
        <w:t xml:space="preserve">or her </w:t>
      </w:r>
      <w:r w:rsidRPr="004835AD">
        <w:rPr>
          <w:sz w:val="24"/>
          <w:szCs w:val="24"/>
        </w:rPr>
        <w:t>agent give you the opportunity to call agencies like these before you undergo an abortion.”</w:t>
      </w:r>
    </w:p>
    <w:p w14:paraId="1CBA6067" w14:textId="77777777" w:rsidR="005D6923" w:rsidRPr="004835AD" w:rsidRDefault="005D6923" w:rsidP="005D6923">
      <w:pPr>
        <w:spacing w:after="200" w:line="288" w:lineRule="auto"/>
        <w:rPr>
          <w:rFonts w:eastAsia="Arial Unicode MS"/>
          <w:sz w:val="24"/>
          <w:szCs w:val="24"/>
        </w:rPr>
      </w:pPr>
      <w:r w:rsidRPr="004835AD">
        <w:rPr>
          <w:rFonts w:eastAsia="Arial Unicode MS"/>
          <w:sz w:val="24"/>
          <w:szCs w:val="24"/>
        </w:rPr>
        <w:t xml:space="preserve">(b)  </w:t>
      </w:r>
      <w:r w:rsidRPr="004835AD">
        <w:rPr>
          <w:rFonts w:eastAsia="Arial Unicode MS"/>
          <w:sz w:val="24"/>
          <w:szCs w:val="24"/>
        </w:rPr>
        <w:tab/>
      </w:r>
      <w:r>
        <w:rPr>
          <w:rFonts w:eastAsia="Arial Unicode MS"/>
          <w:sz w:val="24"/>
          <w:szCs w:val="24"/>
        </w:rPr>
        <w:t>I</w:t>
      </w:r>
      <w:r w:rsidRPr="004835AD">
        <w:rPr>
          <w:rFonts w:eastAsia="Arial Unicode MS"/>
          <w:sz w:val="24"/>
          <w:szCs w:val="24"/>
        </w:rPr>
        <w:t>nformation on the support obligations of the father of a child who is born alive, including but not limited to the father</w:t>
      </w:r>
      <w:r w:rsidR="00C43220">
        <w:rPr>
          <w:rFonts w:eastAsia="Arial Unicode MS"/>
          <w:sz w:val="24"/>
          <w:szCs w:val="24"/>
        </w:rPr>
        <w:t>’</w:t>
      </w:r>
      <w:r w:rsidRPr="004835AD">
        <w:rPr>
          <w:rFonts w:eastAsia="Arial Unicode MS"/>
          <w:sz w:val="24"/>
          <w:szCs w:val="24"/>
        </w:rPr>
        <w:t>s legal duty to support his child, which may include child support payments and health insurance, and the fact that paternity may be established by the father</w:t>
      </w:r>
      <w:r w:rsidR="00C43220">
        <w:rPr>
          <w:rFonts w:eastAsia="Arial Unicode MS"/>
          <w:sz w:val="24"/>
          <w:szCs w:val="24"/>
        </w:rPr>
        <w:t>’</w:t>
      </w:r>
      <w:r w:rsidRPr="004835AD">
        <w:rPr>
          <w:rFonts w:eastAsia="Arial Unicode MS"/>
          <w:sz w:val="24"/>
          <w:szCs w:val="24"/>
        </w:rPr>
        <w:t xml:space="preserve">s signature on a birth certificate, by a statement of paternity, or by court action. The printed material shall also state that more information concerning establishment of paternity and child support services and enforcement may be obtained by calling </w:t>
      </w:r>
      <w:r>
        <w:rPr>
          <w:rFonts w:eastAsia="Arial Unicode MS"/>
          <w:sz w:val="24"/>
          <w:szCs w:val="24"/>
        </w:rPr>
        <w:t>s</w:t>
      </w:r>
      <w:r w:rsidRPr="004835AD">
        <w:rPr>
          <w:rFonts w:eastAsia="Arial Unicode MS"/>
          <w:sz w:val="24"/>
          <w:szCs w:val="24"/>
        </w:rPr>
        <w:t>tate or county public assistance agencies.</w:t>
      </w:r>
    </w:p>
    <w:p w14:paraId="351101EC" w14:textId="77777777" w:rsidR="005D6923" w:rsidRPr="004835AD" w:rsidRDefault="005D6923" w:rsidP="005D6923">
      <w:pPr>
        <w:spacing w:after="200" w:line="288" w:lineRule="auto"/>
        <w:rPr>
          <w:rFonts w:eastAsia="Arial Unicode MS"/>
          <w:sz w:val="24"/>
          <w:szCs w:val="24"/>
        </w:rPr>
      </w:pPr>
      <w:r w:rsidRPr="004835AD">
        <w:rPr>
          <w:rFonts w:eastAsia="Arial Unicode MS"/>
          <w:sz w:val="24"/>
          <w:szCs w:val="24"/>
        </w:rPr>
        <w:t xml:space="preserve">(c)  </w:t>
      </w:r>
      <w:r w:rsidRPr="004835AD">
        <w:rPr>
          <w:rFonts w:eastAsia="Arial Unicode MS"/>
          <w:sz w:val="24"/>
          <w:szCs w:val="24"/>
        </w:rPr>
        <w:tab/>
      </w:r>
      <w:r w:rsidRPr="004835AD">
        <w:rPr>
          <w:rFonts w:eastAsia="Arial Unicode MS"/>
          <w:sz w:val="24"/>
          <w:szCs w:val="24"/>
        </w:rPr>
        <w:t xml:space="preserve">Materials that inform the pregnant woman of the probable anatomical and physiological characteristics of the unborn child at two (2) week gestational increments from fertilization to </w:t>
      </w:r>
      <w:r w:rsidRPr="004835AD">
        <w:rPr>
          <w:rFonts w:eastAsia="Arial Unicode MS"/>
          <w:sz w:val="24"/>
          <w:szCs w:val="24"/>
        </w:rPr>
        <w:lastRenderedPageBreak/>
        <w:t>full term, including color photographs of the developing unborn child at two (2) week gestational increments. The descriptions shall include information about brain and heart functions, the presence of external members and internal organs during the applicable stages of development, and any relevant information on the possibility of the unborn child</w:t>
      </w:r>
      <w:r w:rsidR="00C43220">
        <w:rPr>
          <w:rFonts w:eastAsia="Arial Unicode MS"/>
          <w:sz w:val="24"/>
          <w:szCs w:val="24"/>
        </w:rPr>
        <w:t>’</w:t>
      </w:r>
      <w:r w:rsidRPr="004835AD">
        <w:rPr>
          <w:rFonts w:eastAsia="Arial Unicode MS"/>
          <w:sz w:val="24"/>
          <w:szCs w:val="24"/>
        </w:rPr>
        <w:t>s survival.  If a photograph is not available, a picture must contain the dimensions of the unborn child and must be realistic.  The materials shall be objective, nonjudgmental, and designed to convey only accurate scientific information about the unborn child at the various gestational ages.</w:t>
      </w:r>
    </w:p>
    <w:p w14:paraId="68837E8B" w14:textId="77777777" w:rsidR="005D6923" w:rsidRPr="004835AD" w:rsidRDefault="005D6923" w:rsidP="005D6923">
      <w:pPr>
        <w:spacing w:after="240" w:line="288" w:lineRule="auto"/>
        <w:rPr>
          <w:rFonts w:eastAsia="Arial Unicode MS"/>
          <w:sz w:val="24"/>
          <w:szCs w:val="24"/>
        </w:rPr>
      </w:pPr>
      <w:r w:rsidRPr="004835AD">
        <w:rPr>
          <w:rFonts w:eastAsia="Arial Unicode MS"/>
          <w:sz w:val="24"/>
          <w:szCs w:val="24"/>
        </w:rPr>
        <w:t xml:space="preserve">(d)  </w:t>
      </w:r>
      <w:r w:rsidRPr="004835AD">
        <w:rPr>
          <w:rFonts w:eastAsia="Arial Unicode MS"/>
          <w:sz w:val="24"/>
          <w:szCs w:val="24"/>
        </w:rPr>
        <w:tab/>
      </w:r>
      <w:r>
        <w:rPr>
          <w:rFonts w:eastAsia="Arial Unicode MS"/>
          <w:sz w:val="24"/>
          <w:szCs w:val="24"/>
        </w:rPr>
        <w:t>O</w:t>
      </w:r>
      <w:r w:rsidRPr="004835AD">
        <w:rPr>
          <w:rFonts w:eastAsia="Arial Unicode MS"/>
          <w:sz w:val="24"/>
          <w:szCs w:val="24"/>
        </w:rPr>
        <w:t>bjective information describing the various surgical and drug-induced methods of abortion, as well as the immediate and long-term medical risks commonly associated with each abortion method including, but not limited to</w:t>
      </w:r>
      <w:r>
        <w:rPr>
          <w:rFonts w:eastAsia="Arial Unicode MS"/>
          <w:sz w:val="24"/>
          <w:szCs w:val="24"/>
        </w:rPr>
        <w:t>,</w:t>
      </w:r>
      <w:r w:rsidRPr="004835AD">
        <w:rPr>
          <w:rFonts w:eastAsia="Arial Unicode MS"/>
          <w:sz w:val="24"/>
          <w:szCs w:val="24"/>
        </w:rPr>
        <w:t xml:space="preserve"> </w:t>
      </w:r>
      <w:r w:rsidRPr="004835AD">
        <w:rPr>
          <w:sz w:val="24"/>
          <w:szCs w:val="24"/>
        </w:rPr>
        <w:t xml:space="preserve">uterine perforation, cervical perforation, infection, bleeding, hemorrhage, blood clots, failure to actually terminate the pregnancy, incomplete abortion (retained tissue), pelvic inflammatory disease, endometritis, missed ectopic pregnancy, cardiac arrest, respiratory arrest, renal failure, metabolic disorder, shock, embolism, coma, placenta </w:t>
      </w:r>
      <w:proofErr w:type="spellStart"/>
      <w:r w:rsidRPr="004835AD">
        <w:rPr>
          <w:sz w:val="24"/>
          <w:szCs w:val="24"/>
        </w:rPr>
        <w:t>previa</w:t>
      </w:r>
      <w:proofErr w:type="spellEnd"/>
      <w:r w:rsidRPr="004835AD">
        <w:rPr>
          <w:sz w:val="24"/>
          <w:szCs w:val="24"/>
        </w:rPr>
        <w:t xml:space="preserve"> in subseque</w:t>
      </w:r>
      <w:r>
        <w:rPr>
          <w:sz w:val="24"/>
          <w:szCs w:val="24"/>
        </w:rPr>
        <w:t>nt pregnancies, preterm birth</w:t>
      </w:r>
      <w:r w:rsidRPr="004835AD">
        <w:rPr>
          <w:sz w:val="24"/>
          <w:szCs w:val="24"/>
        </w:rPr>
        <w:t xml:space="preserve"> in subsequent pregnancies, free fluid in the abdomen, adverse reactions to anesthesia and other drugs</w:t>
      </w:r>
      <w:r>
        <w:rPr>
          <w:sz w:val="24"/>
          <w:szCs w:val="24"/>
        </w:rPr>
        <w:t>,</w:t>
      </w:r>
      <w:r w:rsidRPr="004835AD">
        <w:rPr>
          <w:sz w:val="24"/>
          <w:szCs w:val="24"/>
        </w:rPr>
        <w:t xml:space="preserve"> any psychological or emotional complications such as depression, anxiety, and sleeping disorders</w:t>
      </w:r>
      <w:r>
        <w:rPr>
          <w:sz w:val="24"/>
          <w:szCs w:val="24"/>
        </w:rPr>
        <w:t>,</w:t>
      </w:r>
      <w:r w:rsidRPr="004835AD">
        <w:rPr>
          <w:sz w:val="24"/>
          <w:szCs w:val="24"/>
        </w:rPr>
        <w:t xml:space="preserve"> and any other “adverse event” as defined by the Food and Drug Administration (FDA) criteria provided in the </w:t>
      </w:r>
      <w:proofErr w:type="spellStart"/>
      <w:r w:rsidRPr="004835AD">
        <w:rPr>
          <w:sz w:val="24"/>
          <w:szCs w:val="24"/>
        </w:rPr>
        <w:t>Medwatch</w:t>
      </w:r>
      <w:proofErr w:type="spellEnd"/>
      <w:r w:rsidRPr="004835AD">
        <w:rPr>
          <w:sz w:val="24"/>
          <w:szCs w:val="24"/>
        </w:rPr>
        <w:t xml:space="preserve"> Reporting System</w:t>
      </w:r>
      <w:r>
        <w:rPr>
          <w:sz w:val="24"/>
          <w:szCs w:val="24"/>
        </w:rPr>
        <w:t>,</w:t>
      </w:r>
      <w:r w:rsidRPr="004835AD">
        <w:rPr>
          <w:rFonts w:eastAsia="Arial Unicode MS"/>
          <w:sz w:val="24"/>
          <w:szCs w:val="24"/>
        </w:rPr>
        <w:t xml:space="preserve"> and the medical risks associated with carrying a child to term.</w:t>
      </w:r>
    </w:p>
    <w:p w14:paraId="179A8319" w14:textId="77777777" w:rsidR="005D6923" w:rsidRDefault="005D6923" w:rsidP="005D6923">
      <w:pPr>
        <w:spacing w:after="200" w:line="288" w:lineRule="auto"/>
        <w:rPr>
          <w:rFonts w:eastAsia="Arial Unicode MS"/>
          <w:sz w:val="24"/>
          <w:szCs w:val="24"/>
        </w:rPr>
      </w:pPr>
      <w:r w:rsidRPr="004835AD">
        <w:rPr>
          <w:rFonts w:eastAsia="Arial Unicode MS"/>
          <w:sz w:val="24"/>
          <w:szCs w:val="24"/>
        </w:rPr>
        <w:t>(e)</w:t>
      </w:r>
      <w:r w:rsidRPr="004835AD">
        <w:rPr>
          <w:rFonts w:eastAsia="Arial Unicode MS"/>
          <w:sz w:val="24"/>
          <w:szCs w:val="24"/>
        </w:rPr>
        <w:tab/>
      </w:r>
      <w:r w:rsidRPr="004835AD">
        <w:rPr>
          <w:rFonts w:eastAsia="Arial Unicode MS"/>
          <w:sz w:val="24"/>
          <w:szCs w:val="24"/>
        </w:rPr>
        <w:t xml:space="preserve">A uniform resource locator (URL) for the </w:t>
      </w:r>
      <w:r>
        <w:rPr>
          <w:rFonts w:eastAsia="Arial Unicode MS"/>
          <w:sz w:val="24"/>
          <w:szCs w:val="24"/>
        </w:rPr>
        <w:t>s</w:t>
      </w:r>
      <w:r w:rsidRPr="004835AD">
        <w:rPr>
          <w:rFonts w:eastAsia="Arial Unicode MS"/>
          <w:sz w:val="24"/>
          <w:szCs w:val="24"/>
        </w:rPr>
        <w:t xml:space="preserve">tate-maintained website where the materials described in Subsections 5(a), 5(b), 5(c), </w:t>
      </w:r>
      <w:r>
        <w:rPr>
          <w:rFonts w:eastAsia="Arial Unicode MS"/>
          <w:sz w:val="24"/>
          <w:szCs w:val="24"/>
        </w:rPr>
        <w:t>[</w:t>
      </w:r>
      <w:r w:rsidRPr="00B75140">
        <w:rPr>
          <w:rFonts w:eastAsia="Arial Unicode MS"/>
          <w:i/>
          <w:sz w:val="24"/>
          <w:szCs w:val="24"/>
        </w:rPr>
        <w:t>and</w:t>
      </w:r>
      <w:r w:rsidRPr="00B75140">
        <w:rPr>
          <w:rFonts w:eastAsia="Arial Unicode MS"/>
          <w:sz w:val="24"/>
          <w:szCs w:val="24"/>
        </w:rPr>
        <w:t>]</w:t>
      </w:r>
      <w:r w:rsidRPr="00C46D45">
        <w:rPr>
          <w:rFonts w:eastAsia="Arial Unicode MS"/>
          <w:sz w:val="24"/>
          <w:szCs w:val="24"/>
        </w:rPr>
        <w:t xml:space="preserve"> </w:t>
      </w:r>
      <w:r w:rsidRPr="004835AD">
        <w:rPr>
          <w:rFonts w:eastAsia="Arial Unicode MS"/>
          <w:sz w:val="24"/>
          <w:szCs w:val="24"/>
        </w:rPr>
        <w:t>5(d</w:t>
      </w:r>
      <w:proofErr w:type="gramStart"/>
      <w:r w:rsidRPr="004835AD">
        <w:rPr>
          <w:rFonts w:eastAsia="Arial Unicode MS"/>
          <w:sz w:val="24"/>
          <w:szCs w:val="24"/>
        </w:rPr>
        <w:t>)</w:t>
      </w:r>
      <w:r>
        <w:rPr>
          <w:rFonts w:eastAsia="Arial Unicode MS"/>
          <w:sz w:val="24"/>
          <w:szCs w:val="24"/>
        </w:rPr>
        <w:t>[</w:t>
      </w:r>
      <w:proofErr w:type="gramEnd"/>
      <w:r>
        <w:rPr>
          <w:rFonts w:eastAsia="Arial Unicode MS"/>
          <w:i/>
          <w:sz w:val="24"/>
          <w:szCs w:val="24"/>
        </w:rPr>
        <w:t>,and 5(f)</w:t>
      </w:r>
      <w:r>
        <w:rPr>
          <w:rFonts w:eastAsia="Arial Unicode MS"/>
          <w:sz w:val="24"/>
          <w:szCs w:val="24"/>
        </w:rPr>
        <w:t>]</w:t>
      </w:r>
      <w:r w:rsidRPr="004835AD">
        <w:rPr>
          <w:rFonts w:eastAsia="Arial Unicode MS"/>
          <w:sz w:val="24"/>
          <w:szCs w:val="24"/>
        </w:rPr>
        <w:t xml:space="preserve"> can be found.</w:t>
      </w:r>
    </w:p>
    <w:p w14:paraId="1DA41F70" w14:textId="77777777" w:rsidR="005D6923" w:rsidRDefault="005D6923" w:rsidP="005D6923">
      <w:pPr>
        <w:spacing w:after="200" w:line="288" w:lineRule="auto"/>
        <w:rPr>
          <w:rFonts w:eastAsia="Arial Unicode MS"/>
          <w:sz w:val="24"/>
          <w:szCs w:val="24"/>
        </w:rPr>
      </w:pPr>
      <w:r w:rsidRPr="00A83D55">
        <w:rPr>
          <w:rFonts w:eastAsia="Arial Unicode MS"/>
          <w:sz w:val="24"/>
          <w:szCs w:val="24"/>
        </w:rPr>
        <w:t>[</w:t>
      </w:r>
      <w:r w:rsidRPr="00D945EC">
        <w:rPr>
          <w:rFonts w:eastAsia="Arial Unicode MS"/>
          <w:b/>
          <w:i/>
          <w:sz w:val="24"/>
          <w:szCs w:val="24"/>
        </w:rPr>
        <w:t>O</w:t>
      </w:r>
      <w:r>
        <w:rPr>
          <w:rFonts w:eastAsia="Arial Unicode MS"/>
          <w:b/>
          <w:i/>
          <w:sz w:val="24"/>
          <w:szCs w:val="24"/>
        </w:rPr>
        <w:t xml:space="preserve">PTIONAL: </w:t>
      </w:r>
      <w:r w:rsidRPr="00D945EC">
        <w:rPr>
          <w:rFonts w:eastAsia="Arial Unicode MS"/>
          <w:b/>
          <w:i/>
          <w:sz w:val="24"/>
          <w:szCs w:val="24"/>
        </w:rPr>
        <w:t>Information on Chemical Abortion Reversal</w:t>
      </w:r>
      <w:r w:rsidRPr="00D945EC">
        <w:rPr>
          <w:rFonts w:eastAsia="Arial Unicode MS"/>
          <w:i/>
          <w:sz w:val="24"/>
          <w:szCs w:val="24"/>
        </w:rPr>
        <w:t xml:space="preserve">: (f) Information on the potential ability of qualified medical professionals to reverse the effects of abortion obtained through the use of abortion-inducing drugs, such as mifepristone (brand name </w:t>
      </w:r>
      <w:proofErr w:type="spellStart"/>
      <w:r w:rsidRPr="00D945EC">
        <w:rPr>
          <w:rFonts w:eastAsia="Arial Unicode MS"/>
          <w:i/>
          <w:sz w:val="24"/>
          <w:szCs w:val="24"/>
        </w:rPr>
        <w:t>Mifeprex</w:t>
      </w:r>
      <w:proofErr w:type="spellEnd"/>
      <w:r w:rsidRPr="00D945EC">
        <w:rPr>
          <w:rFonts w:eastAsia="Arial Unicode MS"/>
          <w:i/>
          <w:sz w:val="24"/>
          <w:szCs w:val="24"/>
        </w:rPr>
        <w:t xml:space="preserve">), commonly referred to as “RU-486,” including information directing women to obtain further information at </w:t>
      </w:r>
      <w:r w:rsidRPr="002B02A0">
        <w:rPr>
          <w:rFonts w:eastAsia="Arial Unicode MS"/>
          <w:i/>
          <w:sz w:val="24"/>
          <w:szCs w:val="24"/>
        </w:rPr>
        <w:t>http://www.abortionpillreversal.com/</w:t>
      </w:r>
      <w:r w:rsidRPr="00D945EC">
        <w:rPr>
          <w:rFonts w:eastAsia="Arial Unicode MS"/>
          <w:i/>
          <w:sz w:val="24"/>
          <w:szCs w:val="24"/>
        </w:rPr>
        <w:t xml:space="preserve"> and by contacting (877) 558</w:t>
      </w:r>
      <w:r>
        <w:rPr>
          <w:rFonts w:eastAsia="Arial Unicode MS"/>
          <w:i/>
          <w:sz w:val="24"/>
          <w:szCs w:val="24"/>
        </w:rPr>
        <w:t>-</w:t>
      </w:r>
      <w:r w:rsidRPr="00D945EC">
        <w:rPr>
          <w:rFonts w:eastAsia="Arial Unicode MS"/>
          <w:i/>
          <w:sz w:val="24"/>
          <w:szCs w:val="24"/>
        </w:rPr>
        <w:t>0333 for assistance in locating a medical professional that can aide in the reversal of abortion</w:t>
      </w:r>
      <w:r>
        <w:rPr>
          <w:rFonts w:eastAsia="Arial Unicode MS"/>
          <w:sz w:val="24"/>
          <w:szCs w:val="24"/>
        </w:rPr>
        <w:t>.]</w:t>
      </w:r>
    </w:p>
    <w:p w14:paraId="3C56DEDC" w14:textId="77777777" w:rsidR="005D6923" w:rsidRPr="004835AD" w:rsidRDefault="005D6923" w:rsidP="005D6923">
      <w:pPr>
        <w:spacing w:after="200" w:line="288" w:lineRule="auto"/>
        <w:rPr>
          <w:rFonts w:eastAsia="Arial Unicode MS"/>
          <w:sz w:val="24"/>
          <w:szCs w:val="24"/>
        </w:rPr>
      </w:pPr>
      <w:r w:rsidRPr="00807B22">
        <w:rPr>
          <w:rFonts w:eastAsia="Arial Unicode MS"/>
          <w:sz w:val="24"/>
          <w:szCs w:val="24"/>
        </w:rPr>
        <w:t>[</w:t>
      </w:r>
      <w:r w:rsidRPr="00807B22">
        <w:rPr>
          <w:rFonts w:eastAsia="Arial Unicode MS"/>
          <w:i/>
          <w:sz w:val="24"/>
          <w:szCs w:val="24"/>
        </w:rPr>
        <w:t>(g</w:t>
      </w:r>
      <w:proofErr w:type="gramStart"/>
      <w:r w:rsidRPr="00807B22">
        <w:rPr>
          <w:rFonts w:eastAsia="Arial Unicode MS"/>
          <w:i/>
          <w:sz w:val="24"/>
          <w:szCs w:val="24"/>
        </w:rPr>
        <w:t>)</w:t>
      </w:r>
      <w:r>
        <w:rPr>
          <w:rFonts w:eastAsia="Arial Unicode MS"/>
          <w:sz w:val="24"/>
          <w:szCs w:val="24"/>
        </w:rPr>
        <w:t>]</w:t>
      </w:r>
      <w:r w:rsidRPr="004835AD">
        <w:rPr>
          <w:rFonts w:eastAsia="Arial Unicode MS"/>
          <w:sz w:val="24"/>
          <w:szCs w:val="24"/>
        </w:rPr>
        <w:t xml:space="preserve">  </w:t>
      </w:r>
      <w:r w:rsidRPr="004835AD">
        <w:rPr>
          <w:rFonts w:eastAsia="Arial Unicode MS"/>
          <w:sz w:val="24"/>
          <w:szCs w:val="24"/>
        </w:rPr>
        <w:tab/>
      </w:r>
      <w:proofErr w:type="gramEnd"/>
      <w:r w:rsidRPr="004835AD">
        <w:rPr>
          <w:rFonts w:eastAsia="Arial Unicode MS"/>
          <w:sz w:val="24"/>
          <w:szCs w:val="24"/>
        </w:rPr>
        <w:t xml:space="preserve">A checklist certification form to be used by the physician or a qualified person under </w:t>
      </w:r>
      <w:r>
        <w:rPr>
          <w:rFonts w:eastAsia="Arial Unicode MS"/>
          <w:sz w:val="24"/>
          <w:szCs w:val="24"/>
        </w:rPr>
        <w:t>s</w:t>
      </w:r>
      <w:r w:rsidRPr="004835AD">
        <w:rPr>
          <w:rFonts w:eastAsia="Arial Unicode MS"/>
          <w:sz w:val="24"/>
          <w:szCs w:val="24"/>
        </w:rPr>
        <w:t>ubsection 4[</w:t>
      </w:r>
      <w:r w:rsidRPr="004835AD">
        <w:rPr>
          <w:rFonts w:eastAsia="Arial Unicode MS"/>
          <w:i/>
          <w:sz w:val="24"/>
          <w:szCs w:val="24"/>
        </w:rPr>
        <w:t>(</w:t>
      </w:r>
      <w:r>
        <w:rPr>
          <w:rFonts w:eastAsia="Arial Unicode MS"/>
          <w:i/>
          <w:sz w:val="24"/>
          <w:szCs w:val="24"/>
        </w:rPr>
        <w:t>g</w:t>
      </w:r>
      <w:r w:rsidRPr="004835AD">
        <w:rPr>
          <w:rFonts w:eastAsia="Arial Unicode MS"/>
          <w:i/>
          <w:sz w:val="24"/>
          <w:szCs w:val="24"/>
        </w:rPr>
        <w:t>)</w:t>
      </w:r>
      <w:r w:rsidRPr="004835AD">
        <w:rPr>
          <w:rFonts w:eastAsia="Arial Unicode MS"/>
          <w:sz w:val="24"/>
          <w:szCs w:val="24"/>
        </w:rPr>
        <w:t>] of this Act, which will list all the items of information which are to be given to the woman by a physician or the agent under this Act.</w:t>
      </w:r>
    </w:p>
    <w:p w14:paraId="6BB06939" w14:textId="77777777" w:rsidR="005D6923" w:rsidRPr="004835AD" w:rsidRDefault="005D6923" w:rsidP="005D6923">
      <w:pPr>
        <w:spacing w:after="200" w:line="288" w:lineRule="auto"/>
        <w:rPr>
          <w:rFonts w:eastAsia="Arial Unicode MS"/>
          <w:sz w:val="24"/>
          <w:szCs w:val="24"/>
        </w:rPr>
      </w:pPr>
      <w:r w:rsidRPr="00807B22">
        <w:rPr>
          <w:rFonts w:eastAsia="Arial Unicode MS"/>
          <w:sz w:val="24"/>
          <w:szCs w:val="24"/>
        </w:rPr>
        <w:t>[</w:t>
      </w:r>
      <w:r w:rsidRPr="00807B22">
        <w:rPr>
          <w:rFonts w:eastAsia="Arial Unicode MS"/>
          <w:i/>
          <w:sz w:val="24"/>
          <w:szCs w:val="24"/>
        </w:rPr>
        <w:t>(h</w:t>
      </w:r>
      <w:proofErr w:type="gramStart"/>
      <w:r w:rsidRPr="00807B22">
        <w:rPr>
          <w:rFonts w:eastAsia="Arial Unicode MS"/>
          <w:i/>
          <w:sz w:val="24"/>
          <w:szCs w:val="24"/>
        </w:rPr>
        <w:t>)</w:t>
      </w:r>
      <w:r w:rsidRPr="00807B22">
        <w:rPr>
          <w:rFonts w:eastAsia="Arial Unicode MS"/>
          <w:sz w:val="24"/>
          <w:szCs w:val="24"/>
        </w:rPr>
        <w:t xml:space="preserve">] </w:t>
      </w:r>
      <w:r w:rsidRPr="004835AD">
        <w:rPr>
          <w:rFonts w:eastAsia="Arial Unicode MS"/>
          <w:sz w:val="24"/>
          <w:szCs w:val="24"/>
        </w:rPr>
        <w:t xml:space="preserve"> </w:t>
      </w:r>
      <w:r w:rsidRPr="004835AD">
        <w:rPr>
          <w:rFonts w:eastAsia="Arial Unicode MS"/>
          <w:sz w:val="24"/>
          <w:szCs w:val="24"/>
        </w:rPr>
        <w:tab/>
      </w:r>
      <w:proofErr w:type="gramEnd"/>
      <w:r w:rsidRPr="004835AD">
        <w:rPr>
          <w:rFonts w:eastAsia="Arial Unicode MS"/>
          <w:sz w:val="24"/>
          <w:szCs w:val="24"/>
        </w:rPr>
        <w:t>The materials shall be printed in a typeface large enough to be clearly legible.</w:t>
      </w:r>
    </w:p>
    <w:p w14:paraId="69C19E99" w14:textId="5DA6D724" w:rsidR="005D6923" w:rsidRPr="004835AD" w:rsidRDefault="005D6923" w:rsidP="005D6923">
      <w:pPr>
        <w:spacing w:after="200" w:line="288" w:lineRule="auto"/>
        <w:rPr>
          <w:rFonts w:eastAsia="Arial Unicode MS"/>
          <w:sz w:val="24"/>
          <w:szCs w:val="24"/>
        </w:rPr>
      </w:pPr>
      <w:r w:rsidRPr="00807B22">
        <w:rPr>
          <w:rFonts w:eastAsia="Arial Unicode MS"/>
          <w:sz w:val="24"/>
          <w:szCs w:val="24"/>
        </w:rPr>
        <w:t>[</w:t>
      </w:r>
      <w:r w:rsidRPr="00807B22">
        <w:rPr>
          <w:rFonts w:eastAsia="Arial Unicode MS"/>
          <w:i/>
          <w:sz w:val="24"/>
          <w:szCs w:val="24"/>
        </w:rPr>
        <w:t>(</w:t>
      </w:r>
      <w:proofErr w:type="spellStart"/>
      <w:r w:rsidRPr="00807B22">
        <w:rPr>
          <w:rFonts w:eastAsia="Arial Unicode MS"/>
          <w:i/>
          <w:sz w:val="24"/>
          <w:szCs w:val="24"/>
        </w:rPr>
        <w:t>i</w:t>
      </w:r>
      <w:proofErr w:type="spellEnd"/>
      <w:proofErr w:type="gramStart"/>
      <w:r w:rsidRPr="00807B22">
        <w:rPr>
          <w:rFonts w:eastAsia="Arial Unicode MS"/>
          <w:i/>
          <w:sz w:val="24"/>
          <w:szCs w:val="24"/>
        </w:rPr>
        <w:t>)</w:t>
      </w:r>
      <w:r w:rsidRPr="00807B22">
        <w:rPr>
          <w:rFonts w:eastAsia="Arial Unicode MS"/>
          <w:sz w:val="24"/>
          <w:szCs w:val="24"/>
        </w:rPr>
        <w:t>]</w:t>
      </w:r>
      <w:r w:rsidRPr="004835AD">
        <w:rPr>
          <w:rFonts w:eastAsia="Arial Unicode MS"/>
          <w:sz w:val="24"/>
          <w:szCs w:val="24"/>
        </w:rPr>
        <w:t xml:space="preserve">  </w:t>
      </w:r>
      <w:r w:rsidRPr="004835AD">
        <w:rPr>
          <w:rFonts w:eastAsia="Arial Unicode MS"/>
          <w:sz w:val="24"/>
          <w:szCs w:val="24"/>
        </w:rPr>
        <w:tab/>
      </w:r>
      <w:proofErr w:type="gramEnd"/>
      <w:r w:rsidRPr="004835AD">
        <w:rPr>
          <w:rFonts w:eastAsia="Arial Unicode MS"/>
          <w:sz w:val="24"/>
          <w:szCs w:val="24"/>
        </w:rPr>
        <w:t xml:space="preserve">The Department shall produce a standardized DVD that may be used statewide, presenting the information described in Subsections 5(a), 5(b), 5(c), 5(d), </w:t>
      </w:r>
      <w:r>
        <w:rPr>
          <w:rFonts w:eastAsia="Arial Unicode MS"/>
          <w:sz w:val="24"/>
          <w:szCs w:val="24"/>
        </w:rPr>
        <w:t>[</w:t>
      </w:r>
      <w:r w:rsidRPr="004B2533">
        <w:rPr>
          <w:rFonts w:eastAsia="Arial Unicode MS"/>
          <w:i/>
          <w:sz w:val="24"/>
          <w:szCs w:val="24"/>
        </w:rPr>
        <w:t>and</w:t>
      </w:r>
      <w:r>
        <w:rPr>
          <w:rFonts w:eastAsia="Arial Unicode MS"/>
          <w:sz w:val="24"/>
          <w:szCs w:val="24"/>
        </w:rPr>
        <w:t>]</w:t>
      </w:r>
      <w:r w:rsidRPr="004835AD">
        <w:rPr>
          <w:rFonts w:eastAsia="Arial Unicode MS"/>
          <w:sz w:val="24"/>
          <w:szCs w:val="24"/>
        </w:rPr>
        <w:t xml:space="preserve"> </w:t>
      </w:r>
      <w:r w:rsidRPr="001829AB">
        <w:rPr>
          <w:rFonts w:eastAsia="Arial Unicode MS"/>
          <w:sz w:val="24"/>
          <w:szCs w:val="24"/>
        </w:rPr>
        <w:t>5(e)</w:t>
      </w:r>
      <w:r>
        <w:rPr>
          <w:rFonts w:eastAsia="Arial Unicode MS"/>
          <w:sz w:val="24"/>
          <w:szCs w:val="24"/>
        </w:rPr>
        <w:t xml:space="preserve"> [</w:t>
      </w:r>
      <w:r>
        <w:rPr>
          <w:rFonts w:eastAsia="Arial Unicode MS"/>
          <w:i/>
          <w:sz w:val="24"/>
          <w:szCs w:val="24"/>
        </w:rPr>
        <w:t>, and 5(f),</w:t>
      </w:r>
      <w:r>
        <w:rPr>
          <w:rFonts w:eastAsia="Arial Unicode MS"/>
          <w:sz w:val="24"/>
          <w:szCs w:val="24"/>
        </w:rPr>
        <w:t>]</w:t>
      </w:r>
      <w:r w:rsidRPr="004835AD">
        <w:rPr>
          <w:rFonts w:eastAsia="Arial Unicode MS"/>
          <w:sz w:val="24"/>
          <w:szCs w:val="24"/>
        </w:rPr>
        <w:t xml:space="preserve"> in accordance with the requirements of those </w:t>
      </w:r>
      <w:r>
        <w:rPr>
          <w:rFonts w:eastAsia="Arial Unicode MS"/>
          <w:sz w:val="24"/>
          <w:szCs w:val="24"/>
        </w:rPr>
        <w:t>s</w:t>
      </w:r>
      <w:r w:rsidRPr="004835AD">
        <w:rPr>
          <w:rFonts w:eastAsia="Arial Unicode MS"/>
          <w:sz w:val="24"/>
          <w:szCs w:val="24"/>
        </w:rPr>
        <w:t>ubsections. In preparing the DVD, the Department may summarize and make reference to the printed</w:t>
      </w:r>
      <w:r>
        <w:rPr>
          <w:rFonts w:eastAsia="Arial Unicode MS"/>
          <w:sz w:val="24"/>
          <w:szCs w:val="24"/>
        </w:rPr>
        <w:t>,</w:t>
      </w:r>
      <w:r w:rsidRPr="004835AD">
        <w:rPr>
          <w:rFonts w:eastAsia="Arial Unicode MS"/>
          <w:sz w:val="24"/>
          <w:szCs w:val="24"/>
        </w:rPr>
        <w:t xml:space="preserve"> comprehensive list of geographically indexed </w:t>
      </w:r>
      <w:r w:rsidRPr="004835AD">
        <w:rPr>
          <w:rFonts w:eastAsia="Arial Unicode MS"/>
          <w:sz w:val="24"/>
          <w:szCs w:val="24"/>
        </w:rPr>
        <w:lastRenderedPageBreak/>
        <w:t xml:space="preserve">names and services described in </w:t>
      </w:r>
      <w:r>
        <w:rPr>
          <w:rFonts w:eastAsia="Arial Unicode MS"/>
          <w:sz w:val="24"/>
          <w:szCs w:val="24"/>
        </w:rPr>
        <w:t>s</w:t>
      </w:r>
      <w:r w:rsidRPr="004835AD">
        <w:rPr>
          <w:rFonts w:eastAsia="Arial Unicode MS"/>
          <w:sz w:val="24"/>
          <w:szCs w:val="24"/>
        </w:rPr>
        <w:t xml:space="preserve">ubsection 5(a). The DVD shall, in addition to the information described in </w:t>
      </w:r>
      <w:r>
        <w:rPr>
          <w:rFonts w:eastAsia="Arial Unicode MS"/>
          <w:sz w:val="24"/>
          <w:szCs w:val="24"/>
        </w:rPr>
        <w:t>s</w:t>
      </w:r>
      <w:r w:rsidRPr="004835AD">
        <w:rPr>
          <w:rFonts w:eastAsia="Arial Unicode MS"/>
          <w:sz w:val="24"/>
          <w:szCs w:val="24"/>
        </w:rPr>
        <w:t xml:space="preserve">ubsections 5(a), 5(b), 5(c), 5(d), </w:t>
      </w:r>
      <w:r>
        <w:rPr>
          <w:rFonts w:eastAsia="Arial Unicode MS"/>
          <w:sz w:val="24"/>
          <w:szCs w:val="24"/>
        </w:rPr>
        <w:t>[</w:t>
      </w:r>
      <w:r w:rsidRPr="004B2533">
        <w:rPr>
          <w:rFonts w:eastAsia="Arial Unicode MS"/>
          <w:i/>
          <w:sz w:val="24"/>
          <w:szCs w:val="24"/>
        </w:rPr>
        <w:t>and</w:t>
      </w:r>
      <w:r>
        <w:rPr>
          <w:rFonts w:eastAsia="Arial Unicode MS"/>
          <w:sz w:val="24"/>
          <w:szCs w:val="24"/>
        </w:rPr>
        <w:t>]</w:t>
      </w:r>
      <w:r w:rsidRPr="004835AD">
        <w:rPr>
          <w:rFonts w:eastAsia="Arial Unicode MS"/>
          <w:sz w:val="24"/>
          <w:szCs w:val="24"/>
        </w:rPr>
        <w:t xml:space="preserve"> 5(e)</w:t>
      </w:r>
      <w:r w:rsidRPr="004B2533">
        <w:rPr>
          <w:rFonts w:eastAsia="Arial Unicode MS"/>
          <w:sz w:val="24"/>
          <w:szCs w:val="24"/>
        </w:rPr>
        <w:t xml:space="preserve"> </w:t>
      </w:r>
      <w:r>
        <w:rPr>
          <w:rFonts w:eastAsia="Arial Unicode MS"/>
          <w:sz w:val="24"/>
          <w:szCs w:val="24"/>
        </w:rPr>
        <w:t>[</w:t>
      </w:r>
      <w:r w:rsidRPr="003F5E63">
        <w:rPr>
          <w:rFonts w:eastAsia="Arial Unicode MS"/>
          <w:i/>
          <w:sz w:val="24"/>
          <w:szCs w:val="24"/>
        </w:rPr>
        <w:t>,</w:t>
      </w:r>
      <w:r>
        <w:rPr>
          <w:rFonts w:eastAsia="Arial Unicode MS"/>
          <w:sz w:val="24"/>
          <w:szCs w:val="24"/>
        </w:rPr>
        <w:t xml:space="preserve"> </w:t>
      </w:r>
      <w:r>
        <w:rPr>
          <w:rFonts w:eastAsia="Arial Unicode MS"/>
          <w:i/>
          <w:sz w:val="24"/>
          <w:szCs w:val="24"/>
        </w:rPr>
        <w:t>and 5(f)</w:t>
      </w:r>
      <w:r>
        <w:rPr>
          <w:rFonts w:eastAsia="Arial Unicode MS"/>
          <w:sz w:val="24"/>
          <w:szCs w:val="24"/>
        </w:rPr>
        <w:t>]</w:t>
      </w:r>
      <w:r w:rsidRPr="004835AD">
        <w:rPr>
          <w:rFonts w:eastAsia="Arial Unicode MS"/>
          <w:sz w:val="24"/>
          <w:szCs w:val="24"/>
        </w:rPr>
        <w:t xml:space="preserve"> show an ultrasound of the heartbeat of an unborn child at four (4) to five (5) weeks</w:t>
      </w:r>
      <w:r w:rsidR="00794477">
        <w:rPr>
          <w:rFonts w:eastAsia="Arial Unicode MS"/>
          <w:sz w:val="24"/>
          <w:szCs w:val="24"/>
        </w:rPr>
        <w:t>’</w:t>
      </w:r>
      <w:r w:rsidRPr="004835AD">
        <w:rPr>
          <w:rFonts w:eastAsia="Arial Unicode MS"/>
          <w:sz w:val="24"/>
          <w:szCs w:val="24"/>
        </w:rPr>
        <w:t xml:space="preserve"> gestational age, at six (6) to eight (8) weeks</w:t>
      </w:r>
      <w:r w:rsidR="00794477">
        <w:rPr>
          <w:rFonts w:eastAsia="Arial Unicode MS"/>
          <w:sz w:val="24"/>
          <w:szCs w:val="24"/>
        </w:rPr>
        <w:t>’</w:t>
      </w:r>
      <w:r w:rsidRPr="004835AD">
        <w:rPr>
          <w:rFonts w:eastAsia="Arial Unicode MS"/>
          <w:sz w:val="24"/>
          <w:szCs w:val="24"/>
        </w:rPr>
        <w:t xml:space="preserve"> gestational age, and each month thereafter until viability. That information shall be presented in an objective, unbiased manner designed to convey only accurate scientific information.</w:t>
      </w:r>
    </w:p>
    <w:p w14:paraId="43EE4D31" w14:textId="77777777" w:rsidR="005D6923" w:rsidRPr="004835AD" w:rsidRDefault="005D6923" w:rsidP="005D6923">
      <w:pPr>
        <w:spacing w:after="200" w:line="288" w:lineRule="auto"/>
        <w:rPr>
          <w:rFonts w:eastAsia="Arial Unicode MS"/>
          <w:sz w:val="24"/>
          <w:szCs w:val="24"/>
        </w:rPr>
      </w:pPr>
      <w:r w:rsidRPr="00807B22">
        <w:rPr>
          <w:rFonts w:eastAsia="Arial Unicode MS"/>
          <w:sz w:val="24"/>
          <w:szCs w:val="24"/>
        </w:rPr>
        <w:t>[</w:t>
      </w:r>
      <w:r w:rsidRPr="00807B22">
        <w:rPr>
          <w:rFonts w:eastAsia="Arial Unicode MS"/>
          <w:i/>
          <w:sz w:val="24"/>
          <w:szCs w:val="24"/>
        </w:rPr>
        <w:t>(j</w:t>
      </w:r>
      <w:proofErr w:type="gramStart"/>
      <w:r w:rsidRPr="00807B22">
        <w:rPr>
          <w:rFonts w:eastAsia="Arial Unicode MS"/>
          <w:i/>
          <w:sz w:val="24"/>
          <w:szCs w:val="24"/>
        </w:rPr>
        <w:t>)</w:t>
      </w:r>
      <w:r w:rsidRPr="00807B22">
        <w:rPr>
          <w:rFonts w:eastAsia="Arial Unicode MS"/>
          <w:sz w:val="24"/>
          <w:szCs w:val="24"/>
        </w:rPr>
        <w:t xml:space="preserve">] </w:t>
      </w:r>
      <w:r w:rsidRPr="004835AD">
        <w:rPr>
          <w:rFonts w:eastAsia="Arial Unicode MS"/>
          <w:sz w:val="24"/>
          <w:szCs w:val="24"/>
        </w:rPr>
        <w:t xml:space="preserve"> </w:t>
      </w:r>
      <w:r w:rsidRPr="004835AD">
        <w:rPr>
          <w:rFonts w:eastAsia="Arial Unicode MS"/>
          <w:sz w:val="24"/>
          <w:szCs w:val="24"/>
        </w:rPr>
        <w:tab/>
      </w:r>
      <w:proofErr w:type="gramEnd"/>
      <w:r w:rsidRPr="004835AD">
        <w:rPr>
          <w:rFonts w:eastAsia="Arial Unicode MS"/>
          <w:sz w:val="24"/>
          <w:szCs w:val="24"/>
        </w:rPr>
        <w:t xml:space="preserve">The materials required under this Section and the DVD described in </w:t>
      </w:r>
      <w:r>
        <w:rPr>
          <w:rFonts w:eastAsia="Arial Unicode MS"/>
          <w:sz w:val="24"/>
          <w:szCs w:val="24"/>
        </w:rPr>
        <w:t>s</w:t>
      </w:r>
      <w:r w:rsidRPr="004835AD">
        <w:rPr>
          <w:rFonts w:eastAsia="Arial Unicode MS"/>
          <w:sz w:val="24"/>
          <w:szCs w:val="24"/>
        </w:rPr>
        <w:t>ubsection 5(</w:t>
      </w:r>
      <w:r>
        <w:rPr>
          <w:rFonts w:eastAsia="Arial Unicode MS"/>
          <w:sz w:val="24"/>
          <w:szCs w:val="24"/>
        </w:rPr>
        <w:t>[</w:t>
      </w:r>
      <w:proofErr w:type="spellStart"/>
      <w:r w:rsidRPr="00D945EC">
        <w:rPr>
          <w:rFonts w:eastAsia="Arial Unicode MS"/>
          <w:i/>
          <w:sz w:val="24"/>
          <w:szCs w:val="24"/>
        </w:rPr>
        <w:t>i</w:t>
      </w:r>
      <w:proofErr w:type="spellEnd"/>
      <w:r>
        <w:rPr>
          <w:rFonts w:eastAsia="Arial Unicode MS"/>
          <w:sz w:val="24"/>
          <w:szCs w:val="24"/>
        </w:rPr>
        <w:t>]</w:t>
      </w:r>
      <w:r w:rsidRPr="004835AD">
        <w:rPr>
          <w:rFonts w:eastAsia="Arial Unicode MS"/>
          <w:sz w:val="24"/>
          <w:szCs w:val="24"/>
        </w:rPr>
        <w:t>) shall be available at no cost from the Department upon request and in appropriate number to any person, facility, or hospital.</w:t>
      </w:r>
    </w:p>
    <w:p w14:paraId="28142313" w14:textId="77777777" w:rsidR="005D6923" w:rsidRPr="004835AD" w:rsidRDefault="005D6923" w:rsidP="005D6923">
      <w:pPr>
        <w:spacing w:after="240" w:line="288" w:lineRule="auto"/>
        <w:rPr>
          <w:b/>
          <w:sz w:val="24"/>
          <w:szCs w:val="24"/>
        </w:rPr>
      </w:pPr>
      <w:r w:rsidRPr="004835AD">
        <w:rPr>
          <w:b/>
          <w:sz w:val="24"/>
          <w:szCs w:val="24"/>
        </w:rPr>
        <w:t>Section 6.  Medical Emergencies.</w:t>
      </w:r>
    </w:p>
    <w:p w14:paraId="27925450" w14:textId="77777777" w:rsidR="005D6923" w:rsidRPr="004835AD" w:rsidRDefault="005D6923" w:rsidP="005D6923">
      <w:pPr>
        <w:spacing w:after="240" w:line="288" w:lineRule="auto"/>
        <w:rPr>
          <w:sz w:val="24"/>
          <w:szCs w:val="24"/>
        </w:rPr>
      </w:pPr>
      <w:r w:rsidRPr="004835AD">
        <w:rPr>
          <w:sz w:val="24"/>
          <w:szCs w:val="24"/>
        </w:rPr>
        <w:t xml:space="preserve">When a medical emergency compels the performance of an abortion, the physician shall inform the woman, before the abortion if possible, of the medical indications supporting the physician’s judgment that an immediate abortion is necessary to avert her death or that a </w:t>
      </w:r>
      <w:r>
        <w:rPr>
          <w:sz w:val="24"/>
          <w:szCs w:val="24"/>
        </w:rPr>
        <w:t>twenty-four (</w:t>
      </w:r>
      <w:r w:rsidRPr="004835AD">
        <w:rPr>
          <w:sz w:val="24"/>
          <w:szCs w:val="24"/>
        </w:rPr>
        <w:t>24</w:t>
      </w:r>
      <w:r>
        <w:rPr>
          <w:sz w:val="24"/>
          <w:szCs w:val="24"/>
        </w:rPr>
        <w:t>)</w:t>
      </w:r>
      <w:r w:rsidRPr="004835AD">
        <w:rPr>
          <w:sz w:val="24"/>
          <w:szCs w:val="24"/>
        </w:rPr>
        <w:t>-hour delay will cause substantial and irreversible impairment of a major bodily function.</w:t>
      </w:r>
    </w:p>
    <w:p w14:paraId="33B954AF" w14:textId="77777777" w:rsidR="005D6923" w:rsidRPr="004835AD" w:rsidRDefault="005D6923" w:rsidP="005D6923">
      <w:pPr>
        <w:spacing w:after="240" w:line="288" w:lineRule="auto"/>
        <w:rPr>
          <w:b/>
          <w:sz w:val="24"/>
          <w:szCs w:val="24"/>
        </w:rPr>
      </w:pPr>
      <w:r w:rsidRPr="004835AD">
        <w:rPr>
          <w:b/>
          <w:sz w:val="24"/>
          <w:szCs w:val="24"/>
        </w:rPr>
        <w:t>Section 7.  Criminal Penalties.</w:t>
      </w:r>
    </w:p>
    <w:p w14:paraId="67F28C52" w14:textId="77777777" w:rsidR="005D6923" w:rsidRPr="004835AD" w:rsidRDefault="005D6923" w:rsidP="005D6923">
      <w:pPr>
        <w:spacing w:after="240" w:line="288" w:lineRule="auto"/>
        <w:rPr>
          <w:i/>
          <w:sz w:val="24"/>
          <w:szCs w:val="24"/>
        </w:rPr>
      </w:pPr>
      <w:r w:rsidRPr="004835AD">
        <w:rPr>
          <w:sz w:val="24"/>
          <w:szCs w:val="24"/>
        </w:rPr>
        <w:t xml:space="preserve">Any person who intentionally, knowingly, or recklessly violates this Act is guilty of </w:t>
      </w:r>
      <w:proofErr w:type="spellStart"/>
      <w:r w:rsidRPr="004835AD">
        <w:rPr>
          <w:sz w:val="24"/>
          <w:szCs w:val="24"/>
        </w:rPr>
        <w:t>a</w:t>
      </w:r>
      <w:proofErr w:type="spellEnd"/>
      <w:r w:rsidRPr="004835AD">
        <w:rPr>
          <w:sz w:val="24"/>
          <w:szCs w:val="24"/>
        </w:rPr>
        <w:t xml:space="preserve"> [</w:t>
      </w:r>
      <w:r w:rsidRPr="004835AD">
        <w:rPr>
          <w:i/>
          <w:sz w:val="24"/>
          <w:szCs w:val="24"/>
        </w:rPr>
        <w:t>Insert appropriate penalty/offense classification</w:t>
      </w:r>
      <w:r w:rsidRPr="004835AD">
        <w:rPr>
          <w:sz w:val="24"/>
          <w:szCs w:val="24"/>
        </w:rPr>
        <w:t>].</w:t>
      </w:r>
    </w:p>
    <w:p w14:paraId="5EFE2251" w14:textId="77777777" w:rsidR="005D6923" w:rsidRPr="004835AD" w:rsidRDefault="005D6923" w:rsidP="005D6923">
      <w:pPr>
        <w:spacing w:after="200" w:line="288" w:lineRule="auto"/>
        <w:rPr>
          <w:b/>
          <w:sz w:val="24"/>
          <w:szCs w:val="24"/>
        </w:rPr>
      </w:pPr>
      <w:r>
        <w:rPr>
          <w:b/>
          <w:sz w:val="24"/>
          <w:szCs w:val="24"/>
        </w:rPr>
        <w:t>Section 8.  Civil Remedies and Professional Sanctions</w:t>
      </w:r>
      <w:r w:rsidRPr="004835AD">
        <w:rPr>
          <w:b/>
          <w:sz w:val="24"/>
          <w:szCs w:val="24"/>
        </w:rPr>
        <w:t>.</w:t>
      </w:r>
    </w:p>
    <w:p w14:paraId="56777948" w14:textId="77777777" w:rsidR="005D6923" w:rsidRPr="004835AD" w:rsidRDefault="005D6923" w:rsidP="005D6923">
      <w:pPr>
        <w:spacing w:after="200" w:line="288" w:lineRule="auto"/>
        <w:rPr>
          <w:sz w:val="24"/>
          <w:szCs w:val="24"/>
        </w:rPr>
      </w:pPr>
      <w:r w:rsidRPr="004835AD">
        <w:rPr>
          <w:sz w:val="24"/>
          <w:szCs w:val="24"/>
        </w:rPr>
        <w:t>(</w:t>
      </w:r>
      <w:proofErr w:type="spellStart"/>
      <w:r w:rsidRPr="004835AD">
        <w:rPr>
          <w:sz w:val="24"/>
          <w:szCs w:val="24"/>
        </w:rPr>
        <w:t>a</w:t>
      </w:r>
      <w:proofErr w:type="spellEnd"/>
      <w:r w:rsidRPr="004835AD">
        <w:rPr>
          <w:sz w:val="24"/>
          <w:szCs w:val="24"/>
        </w:rPr>
        <w:t xml:space="preserve">)  </w:t>
      </w:r>
      <w:r w:rsidRPr="004835AD">
        <w:rPr>
          <w:sz w:val="24"/>
          <w:szCs w:val="24"/>
        </w:rPr>
        <w:tab/>
      </w:r>
      <w:r w:rsidRPr="004835AD">
        <w:rPr>
          <w:sz w:val="24"/>
          <w:szCs w:val="24"/>
        </w:rPr>
        <w:t>In addition to any and all remedies available under the common or statutory law of this State, failure to comply with the requirements of this Act shall:</w:t>
      </w:r>
    </w:p>
    <w:p w14:paraId="4074A2A9" w14:textId="77777777" w:rsidR="005D6923" w:rsidRPr="00B5276B" w:rsidRDefault="005D6923" w:rsidP="005D6923">
      <w:pPr>
        <w:numPr>
          <w:ilvl w:val="0"/>
          <w:numId w:val="42"/>
        </w:numPr>
        <w:spacing w:after="200" w:line="288" w:lineRule="auto"/>
        <w:rPr>
          <w:sz w:val="24"/>
          <w:szCs w:val="24"/>
        </w:rPr>
      </w:pPr>
      <w:r w:rsidRPr="004835AD">
        <w:rPr>
          <w:sz w:val="24"/>
          <w:szCs w:val="24"/>
        </w:rPr>
        <w:t>Provide a basis for a civil malpractice action for actual and punitive damages.</w:t>
      </w:r>
    </w:p>
    <w:p w14:paraId="55910FA0" w14:textId="77777777" w:rsidR="005D6923" w:rsidRPr="00B5276B" w:rsidRDefault="005D6923" w:rsidP="005D6923">
      <w:pPr>
        <w:numPr>
          <w:ilvl w:val="0"/>
          <w:numId w:val="42"/>
        </w:numPr>
        <w:spacing w:after="200" w:line="288" w:lineRule="auto"/>
        <w:rPr>
          <w:i/>
          <w:sz w:val="24"/>
          <w:szCs w:val="24"/>
        </w:rPr>
      </w:pPr>
      <w:r w:rsidRPr="004835AD">
        <w:rPr>
          <w:sz w:val="24"/>
          <w:szCs w:val="24"/>
        </w:rPr>
        <w:t>Provide a basis for a professional disciplinary action under [</w:t>
      </w:r>
      <w:r w:rsidRPr="004835AD">
        <w:rPr>
          <w:i/>
          <w:sz w:val="24"/>
          <w:szCs w:val="24"/>
        </w:rPr>
        <w:t>Medical Malpractice Act</w:t>
      </w:r>
      <w:r w:rsidRPr="004835AD">
        <w:rPr>
          <w:sz w:val="24"/>
          <w:szCs w:val="24"/>
        </w:rPr>
        <w:t>]</w:t>
      </w:r>
      <w:r w:rsidRPr="004835AD">
        <w:rPr>
          <w:i/>
          <w:sz w:val="24"/>
          <w:szCs w:val="24"/>
        </w:rPr>
        <w:t>.</w:t>
      </w:r>
    </w:p>
    <w:p w14:paraId="39114BFC" w14:textId="77777777" w:rsidR="005D6923" w:rsidRPr="004835AD" w:rsidRDefault="005D6923" w:rsidP="005D6923">
      <w:pPr>
        <w:spacing w:after="200" w:line="288" w:lineRule="auto"/>
        <w:rPr>
          <w:sz w:val="24"/>
          <w:szCs w:val="24"/>
        </w:rPr>
      </w:pPr>
      <w:r w:rsidRPr="004835AD">
        <w:rPr>
          <w:sz w:val="24"/>
          <w:szCs w:val="24"/>
        </w:rPr>
        <w:t xml:space="preserve">(b)  </w:t>
      </w:r>
      <w:r w:rsidRPr="004835AD">
        <w:rPr>
          <w:sz w:val="24"/>
          <w:szCs w:val="24"/>
        </w:rPr>
        <w:tab/>
      </w:r>
      <w:r w:rsidRPr="004835AD">
        <w:rPr>
          <w:sz w:val="24"/>
          <w:szCs w:val="24"/>
        </w:rPr>
        <w:t xml:space="preserve">No civil liability may be assessed against the </w:t>
      </w:r>
      <w:r>
        <w:rPr>
          <w:sz w:val="24"/>
          <w:szCs w:val="24"/>
        </w:rPr>
        <w:t>woman</w:t>
      </w:r>
      <w:r w:rsidRPr="004835AD">
        <w:rPr>
          <w:sz w:val="24"/>
          <w:szCs w:val="24"/>
        </w:rPr>
        <w:t xml:space="preserve"> upon whom the abortion is performed.</w:t>
      </w:r>
    </w:p>
    <w:p w14:paraId="679CDABC" w14:textId="77777777" w:rsidR="005D6923" w:rsidRPr="004835AD" w:rsidRDefault="005D6923" w:rsidP="005D6923">
      <w:pPr>
        <w:spacing w:after="200" w:line="288" w:lineRule="auto"/>
        <w:rPr>
          <w:sz w:val="24"/>
          <w:szCs w:val="24"/>
        </w:rPr>
      </w:pPr>
      <w:r w:rsidRPr="004835AD">
        <w:rPr>
          <w:sz w:val="24"/>
          <w:szCs w:val="24"/>
        </w:rPr>
        <w:t xml:space="preserve">(c)  </w:t>
      </w:r>
      <w:r w:rsidRPr="004835AD">
        <w:rPr>
          <w:sz w:val="24"/>
          <w:szCs w:val="24"/>
        </w:rPr>
        <w:tab/>
      </w:r>
      <w:r w:rsidRPr="004835AD">
        <w:rPr>
          <w:sz w:val="24"/>
          <w:szCs w:val="24"/>
        </w:rPr>
        <w:t>When requested, the court shall allow a woman to proceed using solely her initials or a pseudonym and may close any proceedings in the case and enter other protective orders to preserve the privacy of the woman upon whom the abortion was performed.</w:t>
      </w:r>
    </w:p>
    <w:p w14:paraId="0780567C" w14:textId="77777777" w:rsidR="005D6923" w:rsidRPr="004835AD" w:rsidRDefault="005D6923" w:rsidP="005D6923">
      <w:pPr>
        <w:spacing w:after="200" w:line="288" w:lineRule="auto"/>
        <w:rPr>
          <w:sz w:val="24"/>
          <w:szCs w:val="24"/>
        </w:rPr>
      </w:pPr>
      <w:r w:rsidRPr="004835AD">
        <w:rPr>
          <w:sz w:val="24"/>
          <w:szCs w:val="24"/>
        </w:rPr>
        <w:t xml:space="preserve">(d)  </w:t>
      </w:r>
      <w:r w:rsidRPr="004835AD">
        <w:rPr>
          <w:sz w:val="24"/>
          <w:szCs w:val="24"/>
        </w:rPr>
        <w:tab/>
      </w:r>
      <w:r w:rsidRPr="004835AD">
        <w:rPr>
          <w:sz w:val="24"/>
          <w:szCs w:val="24"/>
        </w:rPr>
        <w:t>If judgment is rendered in favor of the plaintiff, the court shall also render judgment for reasonable attorney’s fee</w:t>
      </w:r>
      <w:r>
        <w:rPr>
          <w:sz w:val="24"/>
          <w:szCs w:val="24"/>
        </w:rPr>
        <w:t>s</w:t>
      </w:r>
      <w:r w:rsidRPr="004835AD">
        <w:rPr>
          <w:sz w:val="24"/>
          <w:szCs w:val="24"/>
        </w:rPr>
        <w:t xml:space="preserve"> in favor of the plaintiff against the defendant. </w:t>
      </w:r>
    </w:p>
    <w:p w14:paraId="61829402" w14:textId="3E41631E" w:rsidR="005D6923" w:rsidRPr="004835AD" w:rsidRDefault="005D6923" w:rsidP="005D6923">
      <w:pPr>
        <w:spacing w:after="200" w:line="288" w:lineRule="auto"/>
        <w:rPr>
          <w:sz w:val="24"/>
          <w:szCs w:val="24"/>
        </w:rPr>
      </w:pPr>
      <w:r w:rsidRPr="004835AD">
        <w:rPr>
          <w:sz w:val="24"/>
          <w:szCs w:val="24"/>
        </w:rPr>
        <w:lastRenderedPageBreak/>
        <w:t xml:space="preserve">(e)  </w:t>
      </w:r>
      <w:r w:rsidRPr="004835AD">
        <w:rPr>
          <w:sz w:val="24"/>
          <w:szCs w:val="24"/>
        </w:rPr>
        <w:tab/>
      </w:r>
      <w:r w:rsidRPr="004835AD">
        <w:rPr>
          <w:sz w:val="24"/>
          <w:szCs w:val="24"/>
        </w:rPr>
        <w:t xml:space="preserve">If judgment is rendered in favor of the defendant and the court finds that the plaintiff’s suit was frivolous and brought in bad faith, the court </w:t>
      </w:r>
      <w:r w:rsidR="00794477">
        <w:rPr>
          <w:sz w:val="24"/>
          <w:szCs w:val="24"/>
        </w:rPr>
        <w:t>may</w:t>
      </w:r>
      <w:bookmarkStart w:id="0" w:name="_GoBack"/>
      <w:bookmarkEnd w:id="0"/>
      <w:r w:rsidRPr="004835AD">
        <w:rPr>
          <w:sz w:val="24"/>
          <w:szCs w:val="24"/>
        </w:rPr>
        <w:t xml:space="preserve"> render judgment for reasonable attorney’s fee</w:t>
      </w:r>
      <w:r>
        <w:rPr>
          <w:sz w:val="24"/>
          <w:szCs w:val="24"/>
        </w:rPr>
        <w:t>s</w:t>
      </w:r>
      <w:r w:rsidRPr="004835AD">
        <w:rPr>
          <w:sz w:val="24"/>
          <w:szCs w:val="24"/>
        </w:rPr>
        <w:t xml:space="preserve"> in favor of the defendant against the plaintiff.</w:t>
      </w:r>
    </w:p>
    <w:p w14:paraId="6974FD12" w14:textId="77777777" w:rsidR="005D6923" w:rsidRPr="004835AD" w:rsidRDefault="005D6923" w:rsidP="005D6923">
      <w:pPr>
        <w:spacing w:line="288" w:lineRule="auto"/>
        <w:rPr>
          <w:b/>
          <w:sz w:val="24"/>
          <w:szCs w:val="24"/>
        </w:rPr>
      </w:pPr>
      <w:r>
        <w:rPr>
          <w:b/>
          <w:sz w:val="24"/>
          <w:szCs w:val="24"/>
        </w:rPr>
        <w:t>Section 9</w:t>
      </w:r>
      <w:r w:rsidRPr="004835AD">
        <w:rPr>
          <w:b/>
          <w:sz w:val="24"/>
          <w:szCs w:val="24"/>
        </w:rPr>
        <w:t>.  Construction.</w:t>
      </w:r>
    </w:p>
    <w:p w14:paraId="481D8E67" w14:textId="77777777" w:rsidR="005D6923" w:rsidRPr="004835AD" w:rsidRDefault="005D6923" w:rsidP="005D6923">
      <w:pPr>
        <w:spacing w:line="276" w:lineRule="auto"/>
        <w:rPr>
          <w:rFonts w:ascii="Calibri" w:hAnsi="Calibri"/>
          <w:sz w:val="22"/>
          <w:szCs w:val="22"/>
        </w:rPr>
      </w:pPr>
    </w:p>
    <w:p w14:paraId="30ECF0B7" w14:textId="77777777" w:rsidR="005D6923" w:rsidRPr="004835AD" w:rsidRDefault="005D6923" w:rsidP="005D6923">
      <w:pPr>
        <w:spacing w:line="288" w:lineRule="auto"/>
        <w:rPr>
          <w:sz w:val="24"/>
          <w:szCs w:val="24"/>
        </w:rPr>
      </w:pPr>
      <w:r w:rsidRPr="004835AD">
        <w:rPr>
          <w:sz w:val="24"/>
          <w:szCs w:val="24"/>
        </w:rPr>
        <w:t xml:space="preserve">(a)  </w:t>
      </w:r>
      <w:r w:rsidRPr="004835AD">
        <w:rPr>
          <w:sz w:val="24"/>
          <w:szCs w:val="24"/>
        </w:rPr>
        <w:tab/>
      </w:r>
      <w:r w:rsidRPr="004835AD">
        <w:rPr>
          <w:sz w:val="24"/>
          <w:szCs w:val="24"/>
        </w:rPr>
        <w:t>Nothing in this Act shall be construed as creating or recognizing a right to abortion.</w:t>
      </w:r>
    </w:p>
    <w:p w14:paraId="0CDB7A85" w14:textId="77777777" w:rsidR="005D6923" w:rsidRPr="004835AD" w:rsidRDefault="005D6923" w:rsidP="005D6923">
      <w:pPr>
        <w:spacing w:line="288" w:lineRule="auto"/>
        <w:rPr>
          <w:sz w:val="24"/>
          <w:szCs w:val="24"/>
        </w:rPr>
      </w:pPr>
    </w:p>
    <w:p w14:paraId="5AF7F238" w14:textId="77777777" w:rsidR="005D6923" w:rsidRPr="004835AD" w:rsidRDefault="005D6923" w:rsidP="005D6923">
      <w:pPr>
        <w:spacing w:after="240" w:line="288" w:lineRule="auto"/>
        <w:rPr>
          <w:sz w:val="24"/>
          <w:szCs w:val="24"/>
        </w:rPr>
      </w:pPr>
      <w:r w:rsidRPr="004835AD">
        <w:rPr>
          <w:sz w:val="24"/>
          <w:szCs w:val="24"/>
        </w:rPr>
        <w:t xml:space="preserve">(b)  </w:t>
      </w:r>
      <w:r w:rsidRPr="004835AD">
        <w:rPr>
          <w:sz w:val="24"/>
          <w:szCs w:val="24"/>
        </w:rPr>
        <w:tab/>
      </w:r>
      <w:r w:rsidRPr="004835AD">
        <w:rPr>
          <w:sz w:val="24"/>
          <w:szCs w:val="24"/>
        </w:rPr>
        <w:t>It is not the intention of this law to make lawful an abortion that is currently unlawful.</w:t>
      </w:r>
    </w:p>
    <w:p w14:paraId="75142722" w14:textId="77777777" w:rsidR="005D6923" w:rsidRPr="004835AD" w:rsidRDefault="005D6923" w:rsidP="005D6923">
      <w:pPr>
        <w:spacing w:after="240" w:line="288" w:lineRule="auto"/>
        <w:rPr>
          <w:b/>
          <w:sz w:val="24"/>
          <w:szCs w:val="24"/>
        </w:rPr>
      </w:pPr>
      <w:r>
        <w:rPr>
          <w:b/>
          <w:sz w:val="24"/>
          <w:szCs w:val="24"/>
        </w:rPr>
        <w:t>Section 10</w:t>
      </w:r>
      <w:r w:rsidRPr="004835AD">
        <w:rPr>
          <w:b/>
          <w:sz w:val="24"/>
          <w:szCs w:val="24"/>
        </w:rPr>
        <w:t>.  Right of Intervention.</w:t>
      </w:r>
    </w:p>
    <w:p w14:paraId="212E268F" w14:textId="77777777" w:rsidR="005D6923" w:rsidRPr="004835AD" w:rsidRDefault="005D6923" w:rsidP="005D6923">
      <w:pPr>
        <w:spacing w:after="240" w:line="288" w:lineRule="auto"/>
        <w:rPr>
          <w:sz w:val="24"/>
          <w:szCs w:val="24"/>
        </w:rPr>
      </w:pPr>
      <w:r w:rsidRPr="004835AD">
        <w:rPr>
          <w:sz w:val="24"/>
          <w:szCs w:val="24"/>
        </w:rPr>
        <w:t>The [</w:t>
      </w:r>
      <w:r w:rsidRPr="004835AD">
        <w:rPr>
          <w:i/>
          <w:sz w:val="24"/>
          <w:szCs w:val="24"/>
        </w:rPr>
        <w:t>Legislature</w:t>
      </w:r>
      <w:r w:rsidRPr="004835AD">
        <w:rPr>
          <w:sz w:val="24"/>
          <w:szCs w:val="24"/>
        </w:rPr>
        <w:t>], by joint resolution, may appoint one or more of its members, who sponsored or cosponsored this Act in his or her official capacity, to intervene as a matter of right in any case in which the constitutionality of this law is challenged.</w:t>
      </w:r>
    </w:p>
    <w:p w14:paraId="028A0250" w14:textId="77777777" w:rsidR="005D6923" w:rsidRPr="004835AD" w:rsidRDefault="005D6923" w:rsidP="005D6923">
      <w:pPr>
        <w:spacing w:after="240" w:line="288" w:lineRule="auto"/>
        <w:rPr>
          <w:b/>
          <w:sz w:val="24"/>
          <w:szCs w:val="24"/>
        </w:rPr>
      </w:pPr>
      <w:r>
        <w:rPr>
          <w:b/>
          <w:sz w:val="24"/>
          <w:szCs w:val="24"/>
        </w:rPr>
        <w:t>Section 11</w:t>
      </w:r>
      <w:r w:rsidRPr="004835AD">
        <w:rPr>
          <w:b/>
          <w:sz w:val="24"/>
          <w:szCs w:val="24"/>
        </w:rPr>
        <w:t>.  Severability.</w:t>
      </w:r>
    </w:p>
    <w:p w14:paraId="038759AF" w14:textId="77777777" w:rsidR="005D6923" w:rsidRPr="004835AD" w:rsidRDefault="005D6923" w:rsidP="005D6923">
      <w:pPr>
        <w:spacing w:after="200" w:line="288" w:lineRule="auto"/>
        <w:rPr>
          <w:sz w:val="24"/>
          <w:szCs w:val="24"/>
        </w:rPr>
      </w:pPr>
      <w:r w:rsidRPr="004835AD">
        <w:rPr>
          <w:sz w:val="24"/>
          <w:szCs w:val="24"/>
        </w:rPr>
        <w:t xml:space="preserve">Any provision of this Act held to be invalid or unenforceable by its terms, or as applied to any person or circumstance, shall be construed so as to give it the maximum effect permitted by law, unless such holding shall be one of utter invalidity or unenforceability, in which event such provision shall be deemed severable </w:t>
      </w:r>
      <w:proofErr w:type="spellStart"/>
      <w:r w:rsidRPr="004835AD">
        <w:rPr>
          <w:sz w:val="24"/>
          <w:szCs w:val="24"/>
        </w:rPr>
        <w:t>herefrom</w:t>
      </w:r>
      <w:proofErr w:type="spellEnd"/>
      <w:r w:rsidRPr="004835AD">
        <w:rPr>
          <w:sz w:val="24"/>
          <w:szCs w:val="24"/>
        </w:rPr>
        <w:t xml:space="preserve"> and shall not affect the remainder hereof or the application of such provision to other persons not similarly situated or to other, dissimilar circumstances.</w:t>
      </w:r>
    </w:p>
    <w:p w14:paraId="7A883EE7" w14:textId="77777777" w:rsidR="005D6923" w:rsidRPr="004835AD" w:rsidRDefault="005D6923" w:rsidP="005D6923">
      <w:pPr>
        <w:spacing w:after="240" w:line="288" w:lineRule="auto"/>
        <w:rPr>
          <w:b/>
          <w:sz w:val="24"/>
          <w:szCs w:val="24"/>
        </w:rPr>
      </w:pPr>
      <w:r>
        <w:rPr>
          <w:b/>
          <w:sz w:val="24"/>
          <w:szCs w:val="24"/>
        </w:rPr>
        <w:t>Section 12</w:t>
      </w:r>
      <w:r w:rsidRPr="004835AD">
        <w:rPr>
          <w:b/>
          <w:sz w:val="24"/>
          <w:szCs w:val="24"/>
        </w:rPr>
        <w:t>.  Effective Date.</w:t>
      </w:r>
    </w:p>
    <w:p w14:paraId="57E21AD2" w14:textId="77777777" w:rsidR="005D6923" w:rsidRPr="004835AD" w:rsidRDefault="005D6923" w:rsidP="005D6923">
      <w:pPr>
        <w:spacing w:after="240" w:line="288" w:lineRule="auto"/>
        <w:rPr>
          <w:sz w:val="24"/>
          <w:szCs w:val="24"/>
        </w:rPr>
      </w:pPr>
      <w:r w:rsidRPr="004835AD">
        <w:rPr>
          <w:sz w:val="24"/>
          <w:szCs w:val="24"/>
        </w:rPr>
        <w:t>This Act takes effect</w:t>
      </w:r>
      <w:r w:rsidRPr="004835AD">
        <w:rPr>
          <w:i/>
          <w:sz w:val="24"/>
          <w:szCs w:val="24"/>
        </w:rPr>
        <w:t xml:space="preserve"> </w:t>
      </w:r>
      <w:r w:rsidRPr="004835AD">
        <w:rPr>
          <w:sz w:val="24"/>
          <w:szCs w:val="24"/>
        </w:rPr>
        <w:t>on [</w:t>
      </w:r>
      <w:r w:rsidRPr="004835AD">
        <w:rPr>
          <w:i/>
          <w:sz w:val="24"/>
          <w:szCs w:val="24"/>
        </w:rPr>
        <w:t>Insert date</w:t>
      </w:r>
      <w:r w:rsidRPr="004835AD">
        <w:rPr>
          <w:sz w:val="24"/>
          <w:szCs w:val="24"/>
        </w:rPr>
        <w:t>].</w:t>
      </w:r>
    </w:p>
    <w:p w14:paraId="182BBF09" w14:textId="77777777" w:rsidR="005D6923" w:rsidRPr="00BE0B44" w:rsidRDefault="005D6923" w:rsidP="005D6923">
      <w:pPr>
        <w:pStyle w:val="Title"/>
      </w:pPr>
    </w:p>
    <w:p w14:paraId="2BADB395" w14:textId="77777777" w:rsidR="00B31F99" w:rsidRPr="004A2755" w:rsidRDefault="00B31F99" w:rsidP="00B31F99">
      <w:pPr>
        <w:spacing w:after="200" w:line="276" w:lineRule="auto"/>
        <w:jc w:val="center"/>
        <w:rPr>
          <w:rFonts w:eastAsia="Calibri"/>
          <w:smallCaps/>
          <w:color w:val="17365D"/>
          <w:sz w:val="52"/>
          <w:szCs w:val="32"/>
        </w:rPr>
      </w:pPr>
      <w:r>
        <w:br w:type="page"/>
      </w:r>
      <w:r w:rsidRPr="0099667C">
        <w:rPr>
          <w:sz w:val="24"/>
        </w:rPr>
        <w:lastRenderedPageBreak/>
        <w:t xml:space="preserve">More detailed information about the need and justification for informed consent </w:t>
      </w:r>
      <w:r>
        <w:rPr>
          <w:sz w:val="24"/>
        </w:rPr>
        <w:t>laws</w:t>
      </w:r>
      <w:r w:rsidRPr="0099667C">
        <w:rPr>
          <w:sz w:val="24"/>
        </w:rPr>
        <w:t xml:space="preserve"> can be found in AUL’s annual publication </w:t>
      </w:r>
      <w:r w:rsidRPr="0099667C">
        <w:rPr>
          <w:i/>
          <w:color w:val="003366"/>
          <w:sz w:val="24"/>
        </w:rPr>
        <w:t>Defending Life</w:t>
      </w:r>
      <w:r>
        <w:rPr>
          <w:i/>
          <w:color w:val="003366"/>
          <w:sz w:val="24"/>
        </w:rPr>
        <w:t>.</w:t>
      </w:r>
    </w:p>
    <w:p w14:paraId="41CF284F" w14:textId="77777777" w:rsidR="00B31F99" w:rsidRPr="0099667C" w:rsidRDefault="00B31F99" w:rsidP="00B31F99">
      <w:pPr>
        <w:pStyle w:val="SummaryPage-Line1"/>
        <w:jc w:val="center"/>
        <w:rPr>
          <w:sz w:val="24"/>
        </w:rPr>
      </w:pPr>
    </w:p>
    <w:p w14:paraId="434A2CA0" w14:textId="77777777" w:rsidR="00B31F99" w:rsidRPr="0099667C" w:rsidRDefault="00B31F99" w:rsidP="00B31F99">
      <w:pPr>
        <w:pStyle w:val="SummaryPage-Line1"/>
        <w:jc w:val="center"/>
        <w:rPr>
          <w:sz w:val="24"/>
        </w:rPr>
      </w:pPr>
      <w:r w:rsidRPr="0099667C">
        <w:rPr>
          <w:i/>
          <w:color w:val="003366"/>
          <w:sz w:val="24"/>
        </w:rPr>
        <w:t>Defending Life</w:t>
      </w:r>
      <w:r w:rsidRPr="0099667C">
        <w:rPr>
          <w:i/>
          <w:sz w:val="24"/>
        </w:rPr>
        <w:t xml:space="preserve"> </w:t>
      </w:r>
      <w:r w:rsidRPr="0099667C">
        <w:rPr>
          <w:sz w:val="24"/>
        </w:rPr>
        <w:t xml:space="preserve">is available online </w:t>
      </w:r>
      <w:r w:rsidRPr="0099667C">
        <w:rPr>
          <w:rStyle w:val="PageNumber"/>
          <w:sz w:val="24"/>
        </w:rPr>
        <w:t>at AUL.org.</w:t>
      </w:r>
    </w:p>
    <w:p w14:paraId="0F9ECC5F" w14:textId="77777777" w:rsidR="00B31F99" w:rsidRPr="0099667C" w:rsidRDefault="00B31F99" w:rsidP="00B31F99">
      <w:pPr>
        <w:pStyle w:val="SummaryPage-Line1"/>
        <w:jc w:val="center"/>
        <w:rPr>
          <w:sz w:val="24"/>
        </w:rPr>
      </w:pPr>
    </w:p>
    <w:p w14:paraId="5A130E9C" w14:textId="77777777" w:rsidR="00B31F99" w:rsidRPr="0099667C" w:rsidRDefault="00B31F99" w:rsidP="00B31F99">
      <w:pPr>
        <w:pStyle w:val="SummaryPage-Line1"/>
        <w:jc w:val="center"/>
        <w:rPr>
          <w:sz w:val="24"/>
        </w:rPr>
      </w:pPr>
      <w:r w:rsidRPr="0099667C">
        <w:rPr>
          <w:sz w:val="24"/>
        </w:rPr>
        <w:t>For further information regarding this or other AUL policy guides, please contact:</w:t>
      </w:r>
    </w:p>
    <w:p w14:paraId="2824560F" w14:textId="77777777" w:rsidR="00B31F99" w:rsidRPr="00B41D13" w:rsidRDefault="00B31F99" w:rsidP="00B31F99">
      <w:pPr>
        <w:pStyle w:val="SummaryPage-Line1"/>
      </w:pPr>
    </w:p>
    <w:p w14:paraId="150639B2" w14:textId="77777777" w:rsidR="00B31F99" w:rsidRDefault="00B31F99" w:rsidP="00B31F99">
      <w:pPr>
        <w:pStyle w:val="SummaryPageAddress"/>
      </w:pPr>
      <w:r w:rsidRPr="00831F82">
        <w:rPr>
          <w:rStyle w:val="SummaryPage-AULChar"/>
          <w:smallCaps/>
          <w:color w:val="003366"/>
          <w:sz w:val="28"/>
          <w:szCs w:val="28"/>
        </w:rPr>
        <w:t>Americans United for Life</w:t>
      </w:r>
      <w:r>
        <w:br/>
      </w:r>
      <w:r>
        <w:rPr>
          <w:szCs w:val="24"/>
        </w:rPr>
        <w:t>2101 Wilson Boulevard, Suite 525</w:t>
      </w:r>
      <w:r>
        <w:rPr>
          <w:szCs w:val="24"/>
        </w:rPr>
        <w:br/>
      </w:r>
      <w:r>
        <w:rPr>
          <w:szCs w:val="24"/>
        </w:rPr>
        <w:t>Arlington, Virginia 22201</w:t>
      </w:r>
      <w:r w:rsidRPr="00CC2C76">
        <w:rPr>
          <w:szCs w:val="24"/>
        </w:rPr>
        <w:br/>
      </w:r>
      <w:r>
        <w:rPr>
          <w:szCs w:val="24"/>
        </w:rPr>
        <w:t>202.289.1478</w:t>
      </w:r>
      <w:r w:rsidRPr="00CC2C76">
        <w:rPr>
          <w:szCs w:val="24"/>
        </w:rPr>
        <w:t xml:space="preserve"> | Fax </w:t>
      </w:r>
      <w:r>
        <w:rPr>
          <w:szCs w:val="24"/>
        </w:rPr>
        <w:t>202</w:t>
      </w:r>
      <w:r w:rsidRPr="00CC2C76">
        <w:rPr>
          <w:szCs w:val="24"/>
        </w:rPr>
        <w:t>.</w:t>
      </w:r>
      <w:r>
        <w:rPr>
          <w:szCs w:val="24"/>
        </w:rPr>
        <w:t>289</w:t>
      </w:r>
      <w:r w:rsidRPr="00CC2C76">
        <w:rPr>
          <w:szCs w:val="24"/>
        </w:rPr>
        <w:t>.</w:t>
      </w:r>
      <w:r>
        <w:rPr>
          <w:szCs w:val="24"/>
        </w:rPr>
        <w:t>1473</w:t>
      </w:r>
      <w:r w:rsidRPr="00CC2C76">
        <w:rPr>
          <w:szCs w:val="24"/>
        </w:rPr>
        <w:t xml:space="preserve"> </w:t>
      </w:r>
      <w:r>
        <w:t>| Legislation@AUL.org</w:t>
      </w:r>
      <w:r>
        <w:br/>
      </w:r>
      <w:r>
        <w:br/>
      </w:r>
      <w:r>
        <w:t>www.AUL.org</w:t>
      </w:r>
    </w:p>
    <w:p w14:paraId="2AE016A4" w14:textId="77777777" w:rsidR="00B31F99" w:rsidRDefault="00B31F99" w:rsidP="00B31F99">
      <w:pPr>
        <w:pStyle w:val="BodyText"/>
      </w:pPr>
    </w:p>
    <w:p w14:paraId="71D15529" w14:textId="77777777" w:rsidR="00B31F99" w:rsidRDefault="00B31F99" w:rsidP="00B31F99">
      <w:pPr>
        <w:pStyle w:val="SummaryPageAddress"/>
      </w:pPr>
      <w:r>
        <w:t>©2017 Americans United for Life</w:t>
      </w:r>
    </w:p>
    <w:p w14:paraId="06BCFFF5" w14:textId="77777777" w:rsidR="00B31F99" w:rsidRDefault="00B31F99" w:rsidP="00B31F99">
      <w:pPr>
        <w:pStyle w:val="SummaryPageAddress"/>
      </w:pPr>
    </w:p>
    <w:p w14:paraId="1BB40970" w14:textId="77777777" w:rsidR="00B31F99" w:rsidRPr="00BE0B44" w:rsidRDefault="00B31F99" w:rsidP="00B31F99">
      <w:pPr>
        <w:pStyle w:val="SummaryPageAddress"/>
      </w:pPr>
      <w:r>
        <w:t>This policy guide may be copied and distributed freely as long as the content remains unchanged and Americans United for Life is referenced as the creator and owner of this content.</w:t>
      </w:r>
    </w:p>
    <w:p w14:paraId="64DAC056" w14:textId="77777777" w:rsidR="00B31F99" w:rsidRDefault="00B31F99" w:rsidP="00B31F99">
      <w:pPr>
        <w:tabs>
          <w:tab w:val="left" w:pos="720"/>
        </w:tabs>
        <w:ind w:left="360"/>
        <w:jc w:val="both"/>
      </w:pPr>
    </w:p>
    <w:p w14:paraId="614C8074" w14:textId="0212F0D4" w:rsidR="005D6923" w:rsidRDefault="005D6923" w:rsidP="005D6923">
      <w:pPr>
        <w:tabs>
          <w:tab w:val="left" w:pos="720"/>
        </w:tabs>
        <w:ind w:left="360"/>
        <w:jc w:val="both"/>
      </w:pPr>
    </w:p>
    <w:p w14:paraId="4EE8C738" w14:textId="77777777" w:rsidR="004835AD" w:rsidRPr="004835AD" w:rsidRDefault="004835AD" w:rsidP="005D6923">
      <w:pPr>
        <w:pStyle w:val="Title"/>
        <w:jc w:val="left"/>
        <w:rPr>
          <w:szCs w:val="24"/>
        </w:rPr>
      </w:pPr>
    </w:p>
    <w:p w14:paraId="532F8A75" w14:textId="77777777" w:rsidR="005108F8" w:rsidRPr="00BE0B44" w:rsidRDefault="005108F8" w:rsidP="005E6C2C">
      <w:pPr>
        <w:pStyle w:val="Title"/>
      </w:pPr>
    </w:p>
    <w:p w14:paraId="61DF7F8C" w14:textId="77777777" w:rsidR="005108F8" w:rsidRDefault="005108F8" w:rsidP="005108F8">
      <w:pPr>
        <w:tabs>
          <w:tab w:val="left" w:pos="720"/>
        </w:tabs>
        <w:ind w:left="360"/>
        <w:jc w:val="both"/>
      </w:pPr>
    </w:p>
    <w:sectPr w:rsidR="005108F8" w:rsidSect="005108F8">
      <w:footerReference w:type="even" r:id="rId9"/>
      <w:footerReference w:type="default" r:id="rId10"/>
      <w:pgSz w:w="12240" w:h="15840"/>
      <w:pgMar w:top="1440" w:right="1440" w:bottom="540" w:left="1440" w:header="1440" w:footer="144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6E4" w:rsidRDefault="002476E4" w14:paraId="2E155441" w14:textId="77777777">
      <w:r>
        <w:separator/>
      </w:r>
    </w:p>
  </w:endnote>
  <w:endnote w:type="continuationSeparator" w:id="0">
    <w:p w:rsidR="002476E4" w:rsidRDefault="002476E4" w14:paraId="634FA78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Bold">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0D1A9" w14:textId="77777777" w:rsidR="00D62187" w:rsidRDefault="00D62187" w:rsidP="005108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682181" w14:textId="77777777" w:rsidR="00D62187" w:rsidRDefault="00D62187" w:rsidP="005108F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19161" w14:textId="77777777" w:rsidR="00D62187" w:rsidRDefault="00D62187">
    <w:pPr>
      <w:pStyle w:val="Footer"/>
      <w:framePr w:wrap="around" w:vAnchor="text" w:hAnchor="margin" w:xAlign="center" w:y="1"/>
      <w:rPr>
        <w:rStyle w:val="PageNumber"/>
      </w:rPr>
    </w:pPr>
  </w:p>
  <w:p w14:paraId="7A130270" w14:textId="77777777" w:rsidR="00D62187" w:rsidRDefault="00D62187" w:rsidP="005108F8">
    <w:pPr>
      <w:pStyle w:val="Footer"/>
      <w:framePr w:w="538" w:wrap="around" w:vAnchor="text" w:hAnchor="page" w:x="5842" w:y="365"/>
      <w:ind w:right="360"/>
      <w:jc w:val="center"/>
      <w:rPr>
        <w:rStyle w:val="PageNumber"/>
      </w:rPr>
    </w:pPr>
  </w:p>
  <w:p w14:paraId="4651787A" w14:textId="77777777" w:rsidR="00D62187" w:rsidRDefault="00D62187" w:rsidP="005D692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6E4" w:rsidRDefault="002476E4" w14:paraId="5DABD9FA" w14:textId="77777777">
      <w:r>
        <w:separator/>
      </w:r>
    </w:p>
  </w:footnote>
  <w:footnote w:type="continuationSeparator" w:id="0">
    <w:p w:rsidR="002476E4" w:rsidRDefault="002476E4" w14:paraId="4B1B6044" w14:textId="77777777">
      <w:r>
        <w:continuationSeparator/>
      </w:r>
    </w:p>
  </w:footnote>
  <w:footnote w:id="1">
    <w:p w:rsidR="00B31F99" w:rsidP="00B31F99" w:rsidRDefault="00B31F99" w14:paraId="1E52AE72" w14:textId="77777777">
      <w:pPr>
        <w:pStyle w:val="FootnoteText"/>
      </w:pPr>
      <w:r>
        <w:rPr>
          <w:rStyle w:val="FootnoteReference"/>
        </w:rPr>
        <w:footnoteRef/>
      </w:r>
      <w:r>
        <w:t xml:space="preserve"> </w:t>
      </w:r>
      <w:r w:rsidRPr="000A4611">
        <w:rPr>
          <w:i/>
        </w:rPr>
        <w:t>See</w:t>
      </w:r>
      <w:r>
        <w:t xml:space="preserve">, </w:t>
      </w:r>
      <w:r w:rsidRPr="000A4611">
        <w:rPr>
          <w:i/>
        </w:rPr>
        <w:t>e.g</w:t>
      </w:r>
      <w:r>
        <w:t xml:space="preserve">., </w:t>
      </w:r>
      <w:proofErr w:type="spellStart"/>
      <w:r w:rsidRPr="000B6CA1">
        <w:t>Speckhard</w:t>
      </w:r>
      <w:proofErr w:type="spellEnd"/>
      <w:r w:rsidRPr="000B6CA1">
        <w:t xml:space="preserve"> &amp; Rue, </w:t>
      </w:r>
      <w:r w:rsidRPr="002B02A0">
        <w:rPr>
          <w:i/>
          <w:iCs/>
        </w:rPr>
        <w:t>Post-Abortion Syndrome: An Emerging Public Health Concern</w:t>
      </w:r>
      <w:r w:rsidRPr="000B6CA1">
        <w:t>, J. S</w:t>
      </w:r>
      <w:r w:rsidRPr="000B6CA1">
        <w:rPr>
          <w:smallCaps/>
        </w:rPr>
        <w:t>oc</w:t>
      </w:r>
      <w:r w:rsidRPr="000B6CA1">
        <w:t>. I</w:t>
      </w:r>
      <w:r w:rsidRPr="000B6CA1">
        <w:rPr>
          <w:smallCaps/>
        </w:rPr>
        <w:t>ssues 48(3): 95-119</w:t>
      </w:r>
      <w:r w:rsidRPr="000B6CA1">
        <w:t xml:space="preserve"> (1982) (reporting that 81 percent of women surveyed felt victimized by the abortion process).</w:t>
      </w:r>
    </w:p>
  </w:footnote>
  <w:footnote w:id="2">
    <w:p w:rsidRPr="00FB22EF" w:rsidR="00B31F99" w:rsidP="00B31F99" w:rsidRDefault="00B31F99" w14:paraId="64FAFB4B" w14:textId="77777777">
      <w:pPr>
        <w:pStyle w:val="FootnoteText"/>
      </w:pPr>
      <w:r>
        <w:rPr>
          <w:rStyle w:val="FootnoteReference"/>
        </w:rPr>
        <w:footnoteRef/>
      </w:r>
      <w:r>
        <w:t xml:space="preserve"> Linda E., </w:t>
      </w:r>
      <w:r w:rsidRPr="002B02A0">
        <w:rPr>
          <w:i/>
          <w:iCs/>
        </w:rPr>
        <w:t>Multiply Abused</w:t>
      </w:r>
      <w:r w:rsidRPr="000B6CA1">
        <w:t xml:space="preserve">, </w:t>
      </w:r>
      <w:r w:rsidRPr="00831F82">
        <w:rPr>
          <w:i/>
          <w:iCs/>
        </w:rPr>
        <w:t>available at</w:t>
      </w:r>
      <w:r w:rsidRPr="000B6CA1">
        <w:t xml:space="preserve"> </w:t>
      </w:r>
      <w:r w:rsidRPr="00325CC6">
        <w:t>http://www.pregnantpause.org/ownwords/storyme.htm</w:t>
      </w:r>
      <w:r>
        <w:t xml:space="preserve"> </w:t>
      </w:r>
      <w:r w:rsidRPr="0078237C">
        <w:rPr>
          <w:rStyle w:val="Hyperlink"/>
          <w:color w:val="auto"/>
          <w:u w:val="none"/>
        </w:rPr>
        <w:t xml:space="preserve">(last visited </w:t>
      </w:r>
      <w:r>
        <w:rPr>
          <w:rStyle w:val="Hyperlink"/>
          <w:color w:val="auto"/>
          <w:u w:val="none"/>
        </w:rPr>
        <w:t>July 20, 2017</w:t>
      </w:r>
      <w:r w:rsidRPr="0078237C">
        <w:rPr>
          <w:rStyle w:val="Hyperlink"/>
          <w:color w:val="auto"/>
          <w:u w:val="none"/>
        </w:rPr>
        <w:t>)</w:t>
      </w:r>
      <w:r w:rsidRPr="0078237C">
        <w:t xml:space="preserve"> (emphasis added).</w:t>
      </w:r>
    </w:p>
  </w:footnote>
  <w:footnote w:id="3">
    <w:p w:rsidR="00B31F99" w:rsidP="00B31F99" w:rsidRDefault="00B31F99" w14:paraId="0B8748B6" w14:textId="77777777">
      <w:pPr>
        <w:pStyle w:val="FootnoteText"/>
      </w:pPr>
      <w:r>
        <w:rPr>
          <w:rStyle w:val="FootnoteReference"/>
        </w:rPr>
        <w:footnoteRef/>
      </w:r>
      <w:r>
        <w:t xml:space="preserve"> Silent No More, </w:t>
      </w:r>
      <w:proofErr w:type="gramStart"/>
      <w:r w:rsidRPr="002B02A0">
        <w:rPr>
          <w:i/>
        </w:rPr>
        <w:t>It</w:t>
      </w:r>
      <w:proofErr w:type="gramEnd"/>
      <w:r w:rsidRPr="002B02A0">
        <w:rPr>
          <w:i/>
        </w:rPr>
        <w:t xml:space="preserve"> was a numbing and heartless experience</w:t>
      </w:r>
      <w:r>
        <w:t xml:space="preserve">, </w:t>
      </w:r>
      <w:r w:rsidRPr="00310B36">
        <w:rPr>
          <w:i/>
        </w:rPr>
        <w:t>available at</w:t>
      </w:r>
      <w:r>
        <w:t xml:space="preserve"> </w:t>
      </w:r>
      <w:r w:rsidRPr="00572AEB">
        <w:t>http://silentnomoreawareness.org/testimonies/testimony.aspx?ID=885</w:t>
      </w:r>
      <w:r>
        <w:t xml:space="preserve"> </w:t>
      </w:r>
      <w:r w:rsidRPr="003E09EC">
        <w:t>(last visited July 20, 2017)</w:t>
      </w:r>
      <w:r>
        <w:t>.</w:t>
      </w:r>
    </w:p>
  </w:footnote>
  <w:footnote w:id="4">
    <w:p w:rsidR="00B31F99" w:rsidP="00B31F99" w:rsidRDefault="00B31F99" w14:paraId="5FFD2723" w14:textId="77777777">
      <w:pPr>
        <w:pStyle w:val="FootnoteText"/>
      </w:pPr>
      <w:r>
        <w:rPr>
          <w:rStyle w:val="FootnoteReference"/>
        </w:rPr>
        <w:footnoteRef/>
      </w:r>
      <w:r>
        <w:t xml:space="preserve"> </w:t>
      </w:r>
      <w:r w:rsidRPr="0078237C">
        <w:t xml:space="preserve">Linda G., </w:t>
      </w:r>
      <w:r w:rsidRPr="002B02A0">
        <w:rPr>
          <w:i/>
          <w:iCs/>
        </w:rPr>
        <w:t>“Misinformed” Consent</w:t>
      </w:r>
      <w:r w:rsidRPr="0078237C">
        <w:t xml:space="preserve">, </w:t>
      </w:r>
      <w:r w:rsidRPr="00831F82">
        <w:rPr>
          <w:i/>
          <w:iCs/>
        </w:rPr>
        <w:t>available at</w:t>
      </w:r>
      <w:r w:rsidRPr="0078237C">
        <w:t xml:space="preserve"> </w:t>
      </w:r>
      <w:hyperlink w:history="1" r:id="rId1">
        <w:r w:rsidRPr="0078237C">
          <w:rPr>
            <w:rStyle w:val="Hyperlink"/>
            <w:color w:val="auto"/>
            <w:u w:val="none"/>
          </w:rPr>
          <w:t>http://www.afterabo</w:t>
        </w:r>
        <w:r w:rsidRPr="0078237C">
          <w:rPr>
            <w:rStyle w:val="Hyperlink"/>
            <w:color w:val="auto"/>
            <w:u w:val="none"/>
          </w:rPr>
          <w:t>r</w:t>
        </w:r>
        <w:r w:rsidRPr="0078237C">
          <w:rPr>
            <w:rStyle w:val="Hyperlink"/>
            <w:color w:val="auto"/>
            <w:u w:val="none"/>
          </w:rPr>
          <w:t>tion.org/PAR/V6/n2/testimony.htm</w:t>
        </w:r>
      </w:hyperlink>
      <w:r w:rsidRPr="0078237C">
        <w:rPr>
          <w:rStyle w:val="Hyperlink"/>
          <w:color w:val="auto"/>
          <w:u w:val="none"/>
        </w:rPr>
        <w:t xml:space="preserve"> </w:t>
      </w:r>
      <w:r w:rsidRPr="003E09EC">
        <w:t>(last visited July 20, 2017)</w:t>
      </w:r>
      <w:r w:rsidRPr="0078237C">
        <w:t xml:space="preserve"> (emphasis added).  </w:t>
      </w:r>
      <w:r w:rsidRPr="0078237C">
        <w:rPr>
          <w:i/>
          <w:iCs/>
        </w:rPr>
        <w:t>See</w:t>
      </w:r>
      <w:r>
        <w:rPr>
          <w:i/>
          <w:iCs/>
        </w:rPr>
        <w:t xml:space="preserve"> also </w:t>
      </w:r>
      <w:r w:rsidRPr="002B02A0">
        <w:rPr>
          <w:i/>
          <w:iCs/>
        </w:rPr>
        <w:t>Women Who’ve Had Abortions</w:t>
      </w:r>
      <w:r w:rsidRPr="0078237C">
        <w:t xml:space="preserve">, </w:t>
      </w:r>
      <w:r w:rsidRPr="00831F82">
        <w:rPr>
          <w:i/>
          <w:iCs/>
        </w:rPr>
        <w:t>available at</w:t>
      </w:r>
      <w:r w:rsidRPr="0078237C">
        <w:t xml:space="preserve"> </w:t>
      </w:r>
      <w:r w:rsidRPr="0078237C">
        <w:rPr>
          <w:rStyle w:val="Hyperlink"/>
          <w:color w:val="auto"/>
          <w:u w:val="none"/>
        </w:rPr>
        <w:t xml:space="preserve">http://www.lovematters.com/women.htm </w:t>
      </w:r>
      <w:r w:rsidRPr="003E09EC">
        <w:t>(last visited July 20, 2017)</w:t>
      </w:r>
      <w:r w:rsidRPr="0078237C">
        <w:t>.</w:t>
      </w:r>
    </w:p>
  </w:footnote>
  <w:footnote w:id="5">
    <w:p w:rsidR="00B31F99" w:rsidP="00B31F99" w:rsidRDefault="00B31F99" w14:paraId="0DD34C53" w14:textId="77777777">
      <w:pPr>
        <w:pStyle w:val="FootnoteText"/>
      </w:pPr>
      <w:r>
        <w:rPr>
          <w:rStyle w:val="FootnoteReference"/>
        </w:rPr>
        <w:footnoteRef/>
      </w:r>
      <w:r>
        <w:t xml:space="preserve"> </w:t>
      </w:r>
      <w:r w:rsidRPr="000B6CA1">
        <w:rPr>
          <w:i/>
          <w:iCs/>
        </w:rPr>
        <w:t>Planned Parenthood v. Casey</w:t>
      </w:r>
      <w:r w:rsidRPr="000B6CA1">
        <w:t xml:space="preserve">, 505 U.S. 833 (1992).  The Supreme Court has also refused to review a lower court ruling which found Mississippi’s informed consent law constitutional.  </w:t>
      </w:r>
      <w:r w:rsidRPr="000B6CA1">
        <w:rPr>
          <w:i/>
          <w:iCs/>
        </w:rPr>
        <w:t>Barnes v. Moore</w:t>
      </w:r>
      <w:r w:rsidRPr="000B6CA1">
        <w:t xml:space="preserve">, 970 F.2d 12 (5th Cir. 1992), </w:t>
      </w:r>
      <w:r w:rsidRPr="000B6CA1">
        <w:rPr>
          <w:i/>
          <w:iCs/>
        </w:rPr>
        <w:t>cert. denied</w:t>
      </w:r>
      <w:r w:rsidRPr="000B6CA1">
        <w:t>, 506 U.S. 1013 (1992).</w:t>
      </w:r>
    </w:p>
  </w:footnote>
  <w:footnote w:id="6">
    <w:p w:rsidR="00B31F99" w:rsidP="00B31F99" w:rsidRDefault="00B31F99" w14:paraId="7E23C120" w14:textId="77777777">
      <w:pPr>
        <w:pStyle w:val="FootnoteText"/>
      </w:pPr>
      <w:r>
        <w:rPr>
          <w:rStyle w:val="FootnoteReference"/>
        </w:rPr>
        <w:footnoteRef/>
      </w:r>
      <w:r>
        <w:t xml:space="preserve"> </w:t>
      </w:r>
      <w:r w:rsidRPr="00986AF7">
        <w:rPr>
          <w:i/>
        </w:rPr>
        <w:t>Casey</w:t>
      </w:r>
      <w:r>
        <w:t>, 505 U.S. at 882.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276B378"/>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nsid w:val="05105BB1"/>
    <w:multiLevelType w:val="hybridMultilevel"/>
    <w:tmpl w:val="F5EE5EC2"/>
    <w:lvl w:ilvl="0" w:tplc="B88092EC">
      <w:start w:val="1"/>
      <w:numFmt w:val="decimal"/>
      <w:lvlText w:val="(%1)"/>
      <w:lvlJc w:val="left"/>
      <w:pPr>
        <w:tabs>
          <w:tab w:val="num" w:pos="1440"/>
        </w:tabs>
        <w:ind w:left="1440" w:hanging="720"/>
      </w:pPr>
      <w:rPr>
        <w:rFonts w:hint="default" w:ascii="Times New Roman" w:hAnsi="Times New Roman" w:cs="Times New Roman"/>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234920"/>
    <w:multiLevelType w:val="hybridMultilevel"/>
    <w:tmpl w:val="0FF8FDE0"/>
    <w:lvl w:ilvl="0" w:tplc="FD2E5C76">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C831E8D"/>
    <w:multiLevelType w:val="hybridMultilevel"/>
    <w:tmpl w:val="D70C9702"/>
    <w:lvl w:ilvl="0" w:tplc="9E20B4EC">
      <w:start w:val="1"/>
      <w:numFmt w:val="decimal"/>
      <w:lvlText w:val="(%1)"/>
      <w:lvlJc w:val="left"/>
      <w:pPr>
        <w:tabs>
          <w:tab w:val="num" w:pos="1440"/>
        </w:tabs>
        <w:ind w:left="144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ED6064"/>
    <w:multiLevelType w:val="singleLevel"/>
    <w:tmpl w:val="717E7718"/>
    <w:lvl w:ilvl="0">
      <w:start w:val="1"/>
      <w:numFmt w:val="lowerLetter"/>
      <w:lvlText w:val="(%1)"/>
      <w:lvlJc w:val="left"/>
      <w:pPr>
        <w:tabs>
          <w:tab w:val="num" w:pos="1095"/>
        </w:tabs>
        <w:ind w:left="1095" w:hanging="375"/>
      </w:pPr>
      <w:rPr>
        <w:rFonts w:hint="default"/>
      </w:rPr>
    </w:lvl>
  </w:abstractNum>
  <w:abstractNum w:abstractNumId="5">
    <w:nsid w:val="0EC07B67"/>
    <w:multiLevelType w:val="singleLevel"/>
    <w:tmpl w:val="FFE0E844"/>
    <w:lvl w:ilvl="0">
      <w:start w:val="7"/>
      <w:numFmt w:val="decimal"/>
      <w:lvlText w:val="(%1)"/>
      <w:lvlJc w:val="left"/>
      <w:pPr>
        <w:tabs>
          <w:tab w:val="num" w:pos="360"/>
        </w:tabs>
        <w:ind w:left="360" w:hanging="360"/>
      </w:pPr>
      <w:rPr>
        <w:rFonts w:hint="default"/>
      </w:rPr>
    </w:lvl>
  </w:abstractNum>
  <w:abstractNum w:abstractNumId="6">
    <w:nsid w:val="10D452CF"/>
    <w:multiLevelType w:val="hybridMultilevel"/>
    <w:tmpl w:val="09FEB43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nsid w:val="13751E55"/>
    <w:multiLevelType w:val="singleLevel"/>
    <w:tmpl w:val="C686831C"/>
    <w:lvl w:ilvl="0">
      <w:start w:val="1"/>
      <w:numFmt w:val="decimal"/>
      <w:lvlText w:val="(%1)"/>
      <w:lvlJc w:val="left"/>
      <w:pPr>
        <w:tabs>
          <w:tab w:val="num" w:pos="1080"/>
        </w:tabs>
        <w:ind w:left="1080" w:hanging="360"/>
      </w:pPr>
      <w:rPr>
        <w:rFonts w:hint="default"/>
      </w:rPr>
    </w:lvl>
  </w:abstractNum>
  <w:abstractNum w:abstractNumId="8">
    <w:nsid w:val="14484357"/>
    <w:multiLevelType w:val="singleLevel"/>
    <w:tmpl w:val="5FE65534"/>
    <w:lvl w:ilvl="0">
      <w:start w:val="1"/>
      <w:numFmt w:val="decimal"/>
      <w:lvlText w:val="(%1)"/>
      <w:lvlJc w:val="left"/>
      <w:pPr>
        <w:tabs>
          <w:tab w:val="num" w:pos="1140"/>
        </w:tabs>
        <w:ind w:left="1140" w:hanging="420"/>
      </w:pPr>
      <w:rPr>
        <w:rFonts w:hint="default"/>
      </w:rPr>
    </w:lvl>
  </w:abstractNum>
  <w:abstractNum w:abstractNumId="9">
    <w:nsid w:val="146761FE"/>
    <w:multiLevelType w:val="hybridMultilevel"/>
    <w:tmpl w:val="758CF28C"/>
    <w:lvl w:ilvl="0" w:tplc="FD8EE4B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AF7E06EC">
      <w:start w:val="1"/>
      <w:numFmt w:val="decimal"/>
      <w:lvlText w:val="(%4)"/>
      <w:lvlJc w:val="left"/>
      <w:pPr>
        <w:tabs>
          <w:tab w:val="num" w:pos="1710"/>
        </w:tabs>
        <w:ind w:left="171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61264BB"/>
    <w:multiLevelType w:val="singleLevel"/>
    <w:tmpl w:val="3A5065BC"/>
    <w:lvl w:ilvl="0">
      <w:start w:val="1"/>
      <w:numFmt w:val="decimal"/>
      <w:lvlText w:val="(%1)"/>
      <w:lvlJc w:val="left"/>
      <w:pPr>
        <w:tabs>
          <w:tab w:val="num" w:pos="390"/>
        </w:tabs>
        <w:ind w:left="390" w:hanging="390"/>
      </w:pPr>
      <w:rPr>
        <w:rFonts w:hint="default"/>
      </w:rPr>
    </w:lvl>
  </w:abstractNum>
  <w:abstractNum w:abstractNumId="11">
    <w:nsid w:val="16545721"/>
    <w:multiLevelType w:val="singleLevel"/>
    <w:tmpl w:val="8B80284E"/>
    <w:lvl w:ilvl="0">
      <w:start w:val="1"/>
      <w:numFmt w:val="lowerLetter"/>
      <w:lvlText w:val="(%1)"/>
      <w:lvlJc w:val="left"/>
      <w:pPr>
        <w:tabs>
          <w:tab w:val="num" w:pos="1080"/>
        </w:tabs>
        <w:ind w:left="1080" w:hanging="360"/>
      </w:pPr>
      <w:rPr>
        <w:rFonts w:hint="default"/>
      </w:rPr>
    </w:lvl>
  </w:abstractNum>
  <w:abstractNum w:abstractNumId="12">
    <w:nsid w:val="18885B77"/>
    <w:multiLevelType w:val="hybridMultilevel"/>
    <w:tmpl w:val="4992E3F6"/>
    <w:lvl w:ilvl="0" w:tplc="94D05F4C">
      <w:start w:val="1"/>
      <w:numFmt w:val="bullet"/>
      <w:lvlText w:val=""/>
      <w:lvlJc w:val="left"/>
      <w:pPr>
        <w:tabs>
          <w:tab w:val="num" w:pos="1710"/>
        </w:tabs>
        <w:ind w:left="1710" w:hanging="990"/>
      </w:pPr>
      <w:rPr>
        <w:rFonts w:hint="default" w:ascii="Symbol" w:hAnsi="Symbol" w:eastAsia="Times New Roman"/>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3">
    <w:nsid w:val="1A067C28"/>
    <w:multiLevelType w:val="hybridMultilevel"/>
    <w:tmpl w:val="B628CA0C"/>
    <w:lvl w:ilvl="0" w:tplc="68D2D99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ACE081D"/>
    <w:multiLevelType w:val="hybridMultilevel"/>
    <w:tmpl w:val="E5E2B9CC"/>
    <w:lvl w:ilvl="0" w:tplc="1B10BE6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CC7254F"/>
    <w:multiLevelType w:val="singleLevel"/>
    <w:tmpl w:val="1B5861CC"/>
    <w:lvl w:ilvl="0">
      <w:start w:val="1"/>
      <w:numFmt w:val="lowerLetter"/>
      <w:lvlText w:val="(%1)"/>
      <w:lvlJc w:val="left"/>
      <w:pPr>
        <w:tabs>
          <w:tab w:val="num" w:pos="375"/>
        </w:tabs>
        <w:ind w:left="375" w:hanging="375"/>
      </w:pPr>
      <w:rPr>
        <w:rFonts w:hint="default"/>
      </w:rPr>
    </w:lvl>
  </w:abstractNum>
  <w:abstractNum w:abstractNumId="16">
    <w:nsid w:val="1E1C5DDE"/>
    <w:multiLevelType w:val="singleLevel"/>
    <w:tmpl w:val="C354024A"/>
    <w:lvl w:ilvl="0">
      <w:start w:val="1"/>
      <w:numFmt w:val="lowerLetter"/>
      <w:lvlText w:val="(%1)"/>
      <w:lvlJc w:val="left"/>
      <w:pPr>
        <w:tabs>
          <w:tab w:val="num" w:pos="1080"/>
        </w:tabs>
        <w:ind w:left="1080" w:hanging="360"/>
      </w:pPr>
      <w:rPr>
        <w:rFonts w:hint="default"/>
      </w:rPr>
    </w:lvl>
  </w:abstractNum>
  <w:abstractNum w:abstractNumId="17">
    <w:nsid w:val="24D9529D"/>
    <w:multiLevelType w:val="singleLevel"/>
    <w:tmpl w:val="2DE6559C"/>
    <w:lvl w:ilvl="0">
      <w:start w:val="1"/>
      <w:numFmt w:val="lowerLetter"/>
      <w:lvlText w:val="(%1)"/>
      <w:lvlJc w:val="left"/>
      <w:pPr>
        <w:tabs>
          <w:tab w:val="num" w:pos="750"/>
        </w:tabs>
        <w:ind w:left="750" w:hanging="360"/>
      </w:pPr>
      <w:rPr>
        <w:rFonts w:hint="default"/>
      </w:rPr>
    </w:lvl>
  </w:abstractNum>
  <w:abstractNum w:abstractNumId="18">
    <w:nsid w:val="252C2FB8"/>
    <w:multiLevelType w:val="singleLevel"/>
    <w:tmpl w:val="D7F205FE"/>
    <w:lvl w:ilvl="0">
      <w:start w:val="1"/>
      <w:numFmt w:val="decimal"/>
      <w:lvlText w:val="(%1)"/>
      <w:lvlJc w:val="left"/>
      <w:pPr>
        <w:tabs>
          <w:tab w:val="num" w:pos="1080"/>
        </w:tabs>
        <w:ind w:left="1080" w:hanging="360"/>
      </w:pPr>
      <w:rPr>
        <w:rFonts w:hint="default"/>
      </w:rPr>
    </w:lvl>
  </w:abstractNum>
  <w:abstractNum w:abstractNumId="19">
    <w:nsid w:val="2563022F"/>
    <w:multiLevelType w:val="singleLevel"/>
    <w:tmpl w:val="DA82631A"/>
    <w:lvl w:ilvl="0">
      <w:start w:val="1"/>
      <w:numFmt w:val="lowerLetter"/>
      <w:lvlText w:val="(%1)"/>
      <w:lvlJc w:val="left"/>
      <w:pPr>
        <w:tabs>
          <w:tab w:val="num" w:pos="1110"/>
        </w:tabs>
        <w:ind w:left="1110" w:hanging="390"/>
      </w:pPr>
      <w:rPr>
        <w:rFonts w:hint="default"/>
      </w:rPr>
    </w:lvl>
  </w:abstractNum>
  <w:abstractNum w:abstractNumId="20">
    <w:nsid w:val="25E44690"/>
    <w:multiLevelType w:val="hybridMultilevel"/>
    <w:tmpl w:val="260AD206"/>
    <w:lvl w:ilvl="0" w:tplc="7968E6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68D373C"/>
    <w:multiLevelType w:val="hybridMultilevel"/>
    <w:tmpl w:val="8526AC3E"/>
    <w:lvl w:ilvl="0" w:tplc="99887F58">
      <w:start w:val="1"/>
      <w:numFmt w:val="decimal"/>
      <w:lvlText w:val="(%1)"/>
      <w:lvlJc w:val="left"/>
      <w:pPr>
        <w:tabs>
          <w:tab w:val="num" w:pos="720"/>
        </w:tabs>
        <w:ind w:left="720" w:hanging="360"/>
      </w:pPr>
      <w:rPr>
        <w:rFonts w:ascii="Times New Roman" w:hAnsi="Times New Roman" w:eastAsia="Times New Roman" w:cs="Times New Roman"/>
      </w:rPr>
    </w:lvl>
    <w:lvl w:ilvl="1" w:tplc="3524F6D8">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6C91753"/>
    <w:multiLevelType w:val="singleLevel"/>
    <w:tmpl w:val="26D88474"/>
    <w:lvl w:ilvl="0">
      <w:start w:val="1"/>
      <w:numFmt w:val="decimal"/>
      <w:lvlText w:val="(%1)"/>
      <w:lvlJc w:val="left"/>
      <w:pPr>
        <w:tabs>
          <w:tab w:val="num" w:pos="390"/>
        </w:tabs>
        <w:ind w:left="390" w:hanging="390"/>
      </w:pPr>
      <w:rPr>
        <w:rFonts w:hint="default"/>
      </w:rPr>
    </w:lvl>
  </w:abstractNum>
  <w:abstractNum w:abstractNumId="23">
    <w:nsid w:val="2A5A7C67"/>
    <w:multiLevelType w:val="singleLevel"/>
    <w:tmpl w:val="A6629B4C"/>
    <w:lvl w:ilvl="0">
      <w:start w:val="1"/>
      <w:numFmt w:val="lowerLetter"/>
      <w:lvlText w:val="(%1)"/>
      <w:lvlJc w:val="left"/>
      <w:pPr>
        <w:tabs>
          <w:tab w:val="num" w:pos="750"/>
        </w:tabs>
        <w:ind w:left="750" w:hanging="360"/>
      </w:pPr>
      <w:rPr>
        <w:rFonts w:hint="default"/>
      </w:rPr>
    </w:lvl>
  </w:abstractNum>
  <w:abstractNum w:abstractNumId="24">
    <w:nsid w:val="2C492657"/>
    <w:multiLevelType w:val="hybridMultilevel"/>
    <w:tmpl w:val="03762D6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5">
    <w:nsid w:val="2D927126"/>
    <w:multiLevelType w:val="singleLevel"/>
    <w:tmpl w:val="3098C206"/>
    <w:lvl w:ilvl="0">
      <w:start w:val="1"/>
      <w:numFmt w:val="decimal"/>
      <w:lvlText w:val="(%1)"/>
      <w:lvlJc w:val="left"/>
      <w:pPr>
        <w:tabs>
          <w:tab w:val="num" w:pos="1140"/>
        </w:tabs>
        <w:ind w:left="1140" w:hanging="420"/>
      </w:pPr>
      <w:rPr>
        <w:rFonts w:hint="default"/>
      </w:rPr>
    </w:lvl>
  </w:abstractNum>
  <w:abstractNum w:abstractNumId="26">
    <w:nsid w:val="2EE707D8"/>
    <w:multiLevelType w:val="hybridMultilevel"/>
    <w:tmpl w:val="50FE838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7">
    <w:nsid w:val="2FD669E3"/>
    <w:multiLevelType w:val="singleLevel"/>
    <w:tmpl w:val="152A5CA8"/>
    <w:lvl w:ilvl="0">
      <w:start w:val="1"/>
      <w:numFmt w:val="lowerLetter"/>
      <w:lvlText w:val="(%1)"/>
      <w:lvlJc w:val="left"/>
      <w:pPr>
        <w:tabs>
          <w:tab w:val="num" w:pos="765"/>
        </w:tabs>
        <w:ind w:left="765" w:hanging="375"/>
      </w:pPr>
      <w:rPr>
        <w:rFonts w:hint="default"/>
      </w:rPr>
    </w:lvl>
  </w:abstractNum>
  <w:abstractNum w:abstractNumId="28">
    <w:nsid w:val="31C21FDE"/>
    <w:multiLevelType w:val="singleLevel"/>
    <w:tmpl w:val="6B620CA6"/>
    <w:lvl w:ilvl="0">
      <w:start w:val="1"/>
      <w:numFmt w:val="upperRoman"/>
      <w:pStyle w:val="TOC1"/>
      <w:lvlText w:val="%1."/>
      <w:lvlJc w:val="left"/>
      <w:pPr>
        <w:tabs>
          <w:tab w:val="num" w:pos="720"/>
        </w:tabs>
        <w:ind w:left="720" w:hanging="720"/>
      </w:pPr>
    </w:lvl>
  </w:abstractNum>
  <w:abstractNum w:abstractNumId="29">
    <w:nsid w:val="3C43223F"/>
    <w:multiLevelType w:val="hybridMultilevel"/>
    <w:tmpl w:val="E97CFA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nsid w:val="3FC81356"/>
    <w:multiLevelType w:val="singleLevel"/>
    <w:tmpl w:val="07A6BCC8"/>
    <w:lvl w:ilvl="0">
      <w:start w:val="1"/>
      <w:numFmt w:val="lowerLetter"/>
      <w:lvlText w:val="(%1)"/>
      <w:lvlJc w:val="left"/>
      <w:pPr>
        <w:tabs>
          <w:tab w:val="num" w:pos="720"/>
        </w:tabs>
        <w:ind w:left="720" w:hanging="720"/>
      </w:pPr>
      <w:rPr>
        <w:rFonts w:hint="default"/>
      </w:rPr>
    </w:lvl>
  </w:abstractNum>
  <w:abstractNum w:abstractNumId="31">
    <w:nsid w:val="41A63E5B"/>
    <w:multiLevelType w:val="singleLevel"/>
    <w:tmpl w:val="F15C13F0"/>
    <w:lvl w:ilvl="0">
      <w:start w:val="1"/>
      <w:numFmt w:val="lowerLetter"/>
      <w:lvlText w:val="(%1)"/>
      <w:lvlJc w:val="left"/>
      <w:pPr>
        <w:tabs>
          <w:tab w:val="num" w:pos="720"/>
        </w:tabs>
        <w:ind w:left="720" w:hanging="360"/>
      </w:pPr>
      <w:rPr>
        <w:rFonts w:hint="default"/>
      </w:rPr>
    </w:lvl>
  </w:abstractNum>
  <w:abstractNum w:abstractNumId="32">
    <w:nsid w:val="51335469"/>
    <w:multiLevelType w:val="hybridMultilevel"/>
    <w:tmpl w:val="234CA24E"/>
    <w:lvl w:ilvl="0" w:tplc="EA64934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D1131DE"/>
    <w:multiLevelType w:val="singleLevel"/>
    <w:tmpl w:val="B3F2DD1E"/>
    <w:lvl w:ilvl="0">
      <w:start w:val="1"/>
      <w:numFmt w:val="lowerLetter"/>
      <w:lvlText w:val="(%1)"/>
      <w:lvlJc w:val="left"/>
      <w:pPr>
        <w:tabs>
          <w:tab w:val="num" w:pos="750"/>
        </w:tabs>
        <w:ind w:left="750" w:hanging="360"/>
      </w:pPr>
      <w:rPr>
        <w:rFonts w:hint="default"/>
      </w:rPr>
    </w:lvl>
  </w:abstractNum>
  <w:abstractNum w:abstractNumId="34">
    <w:nsid w:val="5EEE07F7"/>
    <w:multiLevelType w:val="hybridMultilevel"/>
    <w:tmpl w:val="B8228F84"/>
    <w:lvl w:ilvl="0" w:tplc="496C1F44">
      <w:start w:val="1"/>
      <w:numFmt w:val="decimal"/>
      <w:lvlText w:val="(%1)"/>
      <w:lvlJc w:val="left"/>
      <w:pPr>
        <w:tabs>
          <w:tab w:val="num" w:pos="720"/>
        </w:tabs>
        <w:ind w:left="720" w:hanging="360"/>
      </w:pPr>
      <w:rPr>
        <w:rFonts w:ascii="Times New Roman" w:hAnsi="Times New Roman" w:eastAsia="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0223877"/>
    <w:multiLevelType w:val="singleLevel"/>
    <w:tmpl w:val="F7648192"/>
    <w:lvl w:ilvl="0">
      <w:start w:val="1"/>
      <w:numFmt w:val="decimal"/>
      <w:lvlText w:val="(%1)"/>
      <w:lvlJc w:val="left"/>
      <w:pPr>
        <w:tabs>
          <w:tab w:val="num" w:pos="390"/>
        </w:tabs>
        <w:ind w:left="390" w:hanging="390"/>
      </w:pPr>
      <w:rPr>
        <w:rFonts w:hint="default"/>
      </w:rPr>
    </w:lvl>
  </w:abstractNum>
  <w:abstractNum w:abstractNumId="36">
    <w:nsid w:val="6213414B"/>
    <w:multiLevelType w:val="singleLevel"/>
    <w:tmpl w:val="2A4E65AA"/>
    <w:lvl w:ilvl="0">
      <w:start w:val="1"/>
      <w:numFmt w:val="decimal"/>
      <w:lvlText w:val="(%1)"/>
      <w:lvlJc w:val="left"/>
      <w:pPr>
        <w:tabs>
          <w:tab w:val="num" w:pos="390"/>
        </w:tabs>
        <w:ind w:left="390" w:hanging="390"/>
      </w:pPr>
      <w:rPr>
        <w:rFonts w:hint="default"/>
      </w:rPr>
    </w:lvl>
  </w:abstractNum>
  <w:abstractNum w:abstractNumId="37">
    <w:nsid w:val="635B5617"/>
    <w:multiLevelType w:val="hybridMultilevel"/>
    <w:tmpl w:val="D5664962"/>
    <w:lvl w:ilvl="0" w:tplc="AFCE1B32">
      <w:start w:val="1"/>
      <w:numFmt w:val="decimal"/>
      <w:lvlText w:val="(%1)"/>
      <w:lvlJc w:val="left"/>
      <w:pPr>
        <w:tabs>
          <w:tab w:val="num" w:pos="720"/>
        </w:tabs>
        <w:ind w:left="720" w:hanging="360"/>
      </w:pPr>
      <w:rPr>
        <w:rFonts w:ascii="Times New Roman" w:hAnsi="Times New Roman" w:eastAsia="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37307D7"/>
    <w:multiLevelType w:val="singleLevel"/>
    <w:tmpl w:val="E89C33EA"/>
    <w:lvl w:ilvl="0">
      <w:start w:val="1"/>
      <w:numFmt w:val="decimal"/>
      <w:lvlText w:val="(%1)"/>
      <w:lvlJc w:val="left"/>
      <w:pPr>
        <w:tabs>
          <w:tab w:val="num" w:pos="1110"/>
        </w:tabs>
        <w:ind w:left="1110" w:hanging="390"/>
      </w:pPr>
      <w:rPr>
        <w:rFonts w:hint="default"/>
      </w:rPr>
    </w:lvl>
  </w:abstractNum>
  <w:abstractNum w:abstractNumId="39">
    <w:nsid w:val="65192AFC"/>
    <w:multiLevelType w:val="hybridMultilevel"/>
    <w:tmpl w:val="A778103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0">
    <w:nsid w:val="6BDF152F"/>
    <w:multiLevelType w:val="hybridMultilevel"/>
    <w:tmpl w:val="3774CE1C"/>
    <w:lvl w:ilvl="0" w:tplc="B994177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D82592F"/>
    <w:multiLevelType w:val="hybridMultilevel"/>
    <w:tmpl w:val="1ECCBDCE"/>
    <w:lvl w:ilvl="0" w:tplc="DACE9630">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E810D85"/>
    <w:multiLevelType w:val="hybridMultilevel"/>
    <w:tmpl w:val="9C085F9C"/>
    <w:lvl w:ilvl="0" w:tplc="4664F64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E866067"/>
    <w:multiLevelType w:val="singleLevel"/>
    <w:tmpl w:val="3754EA24"/>
    <w:lvl w:ilvl="0">
      <w:start w:val="1"/>
      <w:numFmt w:val="decimal"/>
      <w:lvlText w:val="(%1)"/>
      <w:lvlJc w:val="left"/>
      <w:pPr>
        <w:tabs>
          <w:tab w:val="num" w:pos="390"/>
        </w:tabs>
        <w:ind w:left="390" w:hanging="390"/>
      </w:pPr>
      <w:rPr>
        <w:rFonts w:hint="default"/>
      </w:rPr>
    </w:lvl>
  </w:abstractNum>
  <w:abstractNum w:abstractNumId="44">
    <w:nsid w:val="73857499"/>
    <w:multiLevelType w:val="hybridMultilevel"/>
    <w:tmpl w:val="E34EE5AE"/>
    <w:lvl w:ilvl="0" w:tplc="C4B293C4">
      <w:start w:val="1"/>
      <w:numFmt w:val="decimal"/>
      <w:lvlText w:val="(%1)"/>
      <w:lvlJc w:val="left"/>
      <w:pPr>
        <w:tabs>
          <w:tab w:val="num" w:pos="1440"/>
        </w:tabs>
        <w:ind w:left="1440" w:hanging="720"/>
      </w:pPr>
      <w:rPr>
        <w:rFonts w:hint="default" w:ascii="Times New Roman" w:hAnsi="Times New Roman" w:eastAsia="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4B34314"/>
    <w:multiLevelType w:val="hybridMultilevel"/>
    <w:tmpl w:val="CD722BCC"/>
    <w:lvl w:ilvl="0" w:tplc="B4301630">
      <w:start w:val="1"/>
      <w:numFmt w:val="decimal"/>
      <w:lvlText w:val="(%1)"/>
      <w:lvlJc w:val="left"/>
      <w:pPr>
        <w:tabs>
          <w:tab w:val="num" w:pos="720"/>
        </w:tabs>
        <w:ind w:left="720" w:hanging="360"/>
      </w:pPr>
      <w:rPr>
        <w:rFonts w:ascii="Times New Roman" w:hAnsi="Times New Roman" w:eastAsia="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8244C43"/>
    <w:multiLevelType w:val="hybridMultilevel"/>
    <w:tmpl w:val="AF0AA8E4"/>
    <w:lvl w:ilvl="0" w:tplc="F990A67A">
      <w:start w:val="1"/>
      <w:numFmt w:val="decimal"/>
      <w:lvlText w:val="(%1)"/>
      <w:lvlJc w:val="left"/>
      <w:pPr>
        <w:tabs>
          <w:tab w:val="num" w:pos="720"/>
        </w:tabs>
        <w:ind w:left="720" w:hanging="360"/>
      </w:pPr>
      <w:rPr>
        <w:rFonts w:ascii="Times New Roman" w:hAnsi="Times New Roman" w:eastAsia="Times New Roman" w:cs="Times New Roman"/>
      </w:rPr>
    </w:lvl>
    <w:lvl w:ilvl="1" w:tplc="84B0FD48">
      <w:start w:val="1"/>
      <w:numFmt w:val="decimal"/>
      <w:lvlText w:val="(%2)"/>
      <w:lvlJc w:val="left"/>
      <w:pPr>
        <w:tabs>
          <w:tab w:val="num" w:pos="1440"/>
        </w:tabs>
        <w:ind w:left="1440" w:hanging="360"/>
      </w:pPr>
      <w:rPr>
        <w:rFonts w:hint="default"/>
      </w:rPr>
    </w:lvl>
    <w:lvl w:ilvl="2" w:tplc="D6CAC09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9260658"/>
    <w:multiLevelType w:val="hybridMultilevel"/>
    <w:tmpl w:val="AF3AF538"/>
    <w:lvl w:ilvl="0" w:tplc="EA880F12">
      <w:start w:val="1"/>
      <w:numFmt w:val="decimal"/>
      <w:lvlText w:val="(%1)"/>
      <w:lvlJc w:val="left"/>
      <w:pPr>
        <w:tabs>
          <w:tab w:val="num" w:pos="1440"/>
        </w:tabs>
        <w:ind w:left="144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B972AA5"/>
    <w:multiLevelType w:val="hybridMultilevel"/>
    <w:tmpl w:val="5FF00208"/>
    <w:lvl w:ilvl="0" w:tplc="45A0643E">
      <w:start w:val="1"/>
      <w:numFmt w:val="decimal"/>
      <w:lvlText w:val="(%1)"/>
      <w:lvlJc w:val="left"/>
      <w:pPr>
        <w:tabs>
          <w:tab w:val="num" w:pos="1440"/>
        </w:tabs>
        <w:ind w:left="1440" w:hanging="720"/>
      </w:pPr>
      <w:rPr>
        <w:rFonts w:hint="default" w:ascii="Times New Roman" w:hAnsi="Times New Roman" w:eastAsia="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nsid w:val="7D894960"/>
    <w:multiLevelType w:val="hybridMultilevel"/>
    <w:tmpl w:val="36F85558"/>
    <w:lvl w:ilvl="0" w:tplc="A920CAC8">
      <w:start w:val="1"/>
      <w:numFmt w:val="decimal"/>
      <w:lvlText w:val="(%1)"/>
      <w:lvlJc w:val="left"/>
      <w:pPr>
        <w:tabs>
          <w:tab w:val="num" w:pos="720"/>
        </w:tabs>
        <w:ind w:left="720" w:hanging="360"/>
      </w:pPr>
      <w:rPr>
        <w:rFonts w:ascii="Times New Roman" w:hAnsi="Times New Roman" w:eastAsia="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38"/>
  </w:num>
  <w:num w:numId="3">
    <w:abstractNumId w:val="8"/>
  </w:num>
  <w:num w:numId="4">
    <w:abstractNumId w:val="15"/>
  </w:num>
  <w:num w:numId="5">
    <w:abstractNumId w:val="25"/>
  </w:num>
  <w:num w:numId="6">
    <w:abstractNumId w:val="43"/>
  </w:num>
  <w:num w:numId="7">
    <w:abstractNumId w:val="4"/>
  </w:num>
  <w:num w:numId="8">
    <w:abstractNumId w:val="17"/>
  </w:num>
  <w:num w:numId="9">
    <w:abstractNumId w:val="33"/>
  </w:num>
  <w:num w:numId="10">
    <w:abstractNumId w:val="23"/>
  </w:num>
  <w:num w:numId="11">
    <w:abstractNumId w:val="7"/>
  </w:num>
  <w:num w:numId="12">
    <w:abstractNumId w:val="18"/>
  </w:num>
  <w:num w:numId="13">
    <w:abstractNumId w:val="19"/>
  </w:num>
  <w:num w:numId="14">
    <w:abstractNumId w:val="16"/>
  </w:num>
  <w:num w:numId="15">
    <w:abstractNumId w:val="5"/>
  </w:num>
  <w:num w:numId="16">
    <w:abstractNumId w:val="11"/>
  </w:num>
  <w:num w:numId="17">
    <w:abstractNumId w:val="31"/>
  </w:num>
  <w:num w:numId="18">
    <w:abstractNumId w:val="22"/>
  </w:num>
  <w:num w:numId="19">
    <w:abstractNumId w:val="36"/>
  </w:num>
  <w:num w:numId="20">
    <w:abstractNumId w:val="35"/>
  </w:num>
  <w:num w:numId="21">
    <w:abstractNumId w:val="10"/>
  </w:num>
  <w:num w:numId="22">
    <w:abstractNumId w:val="27"/>
  </w:num>
  <w:num w:numId="23">
    <w:abstractNumId w:val="28"/>
  </w:num>
  <w:num w:numId="24">
    <w:abstractNumId w:val="40"/>
  </w:num>
  <w:num w:numId="25">
    <w:abstractNumId w:val="12"/>
  </w:num>
  <w:num w:numId="26">
    <w:abstractNumId w:val="26"/>
  </w:num>
  <w:num w:numId="27">
    <w:abstractNumId w:val="46"/>
  </w:num>
  <w:num w:numId="28">
    <w:abstractNumId w:val="49"/>
  </w:num>
  <w:num w:numId="29">
    <w:abstractNumId w:val="21"/>
  </w:num>
  <w:num w:numId="30">
    <w:abstractNumId w:val="37"/>
  </w:num>
  <w:num w:numId="31">
    <w:abstractNumId w:val="45"/>
  </w:num>
  <w:num w:numId="32">
    <w:abstractNumId w:val="34"/>
  </w:num>
  <w:num w:numId="33">
    <w:abstractNumId w:val="20"/>
  </w:num>
  <w:num w:numId="34">
    <w:abstractNumId w:val="48"/>
  </w:num>
  <w:num w:numId="35">
    <w:abstractNumId w:val="2"/>
  </w:num>
  <w:num w:numId="36">
    <w:abstractNumId w:val="14"/>
  </w:num>
  <w:num w:numId="37">
    <w:abstractNumId w:val="44"/>
  </w:num>
  <w:num w:numId="38">
    <w:abstractNumId w:val="32"/>
  </w:num>
  <w:num w:numId="39">
    <w:abstractNumId w:val="13"/>
  </w:num>
  <w:num w:numId="40">
    <w:abstractNumId w:val="42"/>
  </w:num>
  <w:num w:numId="41">
    <w:abstractNumId w:val="3"/>
  </w:num>
  <w:num w:numId="42">
    <w:abstractNumId w:val="47"/>
  </w:num>
  <w:num w:numId="43">
    <w:abstractNumId w:val="6"/>
  </w:num>
  <w:num w:numId="44">
    <w:abstractNumId w:val="24"/>
  </w:num>
  <w:num w:numId="45">
    <w:abstractNumId w:val="1"/>
  </w:num>
  <w:num w:numId="46">
    <w:abstractNumId w:val="9"/>
  </w:num>
  <w:num w:numId="47">
    <w:abstractNumId w:val="39"/>
  </w:num>
  <w:num w:numId="48">
    <w:abstractNumId w:val="29"/>
  </w:num>
  <w:num w:numId="49">
    <w:abstractNumId w:val="41"/>
  </w:num>
  <w:num w:numId="50">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color="#301e4e" stroke="f">
      <v:fill type="pattern" color="#301e4e"/>
      <v:stroke on="f"/>
      <o:colormru v:ext="edit" colors="#301e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BAA"/>
    <w:rsid w:val="00007B9B"/>
    <w:rsid w:val="0001388F"/>
    <w:rsid w:val="00025AF6"/>
    <w:rsid w:val="000313E0"/>
    <w:rsid w:val="00040378"/>
    <w:rsid w:val="00044894"/>
    <w:rsid w:val="00053DE2"/>
    <w:rsid w:val="000575E8"/>
    <w:rsid w:val="00064A9D"/>
    <w:rsid w:val="0006680B"/>
    <w:rsid w:val="000757B9"/>
    <w:rsid w:val="000819BA"/>
    <w:rsid w:val="00081D25"/>
    <w:rsid w:val="00083C0E"/>
    <w:rsid w:val="000900D9"/>
    <w:rsid w:val="00092295"/>
    <w:rsid w:val="000A4611"/>
    <w:rsid w:val="000C20E0"/>
    <w:rsid w:val="000D38C3"/>
    <w:rsid w:val="000D3A9B"/>
    <w:rsid w:val="000D5636"/>
    <w:rsid w:val="000D59F5"/>
    <w:rsid w:val="000D6DBC"/>
    <w:rsid w:val="000E7711"/>
    <w:rsid w:val="00114FB6"/>
    <w:rsid w:val="001247A7"/>
    <w:rsid w:val="0012551E"/>
    <w:rsid w:val="00136566"/>
    <w:rsid w:val="00143C48"/>
    <w:rsid w:val="001463CB"/>
    <w:rsid w:val="00162E93"/>
    <w:rsid w:val="001709AE"/>
    <w:rsid w:val="00175777"/>
    <w:rsid w:val="00177CB3"/>
    <w:rsid w:val="001829AB"/>
    <w:rsid w:val="001833D5"/>
    <w:rsid w:val="001A00E2"/>
    <w:rsid w:val="001A70CC"/>
    <w:rsid w:val="001B20F0"/>
    <w:rsid w:val="001B5437"/>
    <w:rsid w:val="001C6F88"/>
    <w:rsid w:val="001D02DB"/>
    <w:rsid w:val="001D3949"/>
    <w:rsid w:val="001E1672"/>
    <w:rsid w:val="001E6C9E"/>
    <w:rsid w:val="001E704E"/>
    <w:rsid w:val="001F5BAA"/>
    <w:rsid w:val="001F5C1E"/>
    <w:rsid w:val="0020564B"/>
    <w:rsid w:val="00210BB2"/>
    <w:rsid w:val="00214C2E"/>
    <w:rsid w:val="002302FC"/>
    <w:rsid w:val="002373C6"/>
    <w:rsid w:val="00240B58"/>
    <w:rsid w:val="002476E4"/>
    <w:rsid w:val="00251193"/>
    <w:rsid w:val="002612CE"/>
    <w:rsid w:val="002731C4"/>
    <w:rsid w:val="00273F36"/>
    <w:rsid w:val="00275456"/>
    <w:rsid w:val="002760E9"/>
    <w:rsid w:val="0028552D"/>
    <w:rsid w:val="0029145C"/>
    <w:rsid w:val="002A715C"/>
    <w:rsid w:val="002B02A0"/>
    <w:rsid w:val="002B3D06"/>
    <w:rsid w:val="002B72B2"/>
    <w:rsid w:val="002C6ABC"/>
    <w:rsid w:val="002D43AF"/>
    <w:rsid w:val="00301EAC"/>
    <w:rsid w:val="003039B1"/>
    <w:rsid w:val="00310B36"/>
    <w:rsid w:val="003146BB"/>
    <w:rsid w:val="00314DC9"/>
    <w:rsid w:val="00316015"/>
    <w:rsid w:val="00317473"/>
    <w:rsid w:val="00321657"/>
    <w:rsid w:val="00321D3C"/>
    <w:rsid w:val="00322D9B"/>
    <w:rsid w:val="00325CC6"/>
    <w:rsid w:val="0033328B"/>
    <w:rsid w:val="003454FF"/>
    <w:rsid w:val="00347A4C"/>
    <w:rsid w:val="00372156"/>
    <w:rsid w:val="00372D90"/>
    <w:rsid w:val="003754EC"/>
    <w:rsid w:val="003A3C47"/>
    <w:rsid w:val="003A3F49"/>
    <w:rsid w:val="003A584D"/>
    <w:rsid w:val="003B4BDE"/>
    <w:rsid w:val="003B721B"/>
    <w:rsid w:val="003C252F"/>
    <w:rsid w:val="003D0434"/>
    <w:rsid w:val="003D0EEE"/>
    <w:rsid w:val="003D3B31"/>
    <w:rsid w:val="003D59FC"/>
    <w:rsid w:val="003E09EC"/>
    <w:rsid w:val="003E0CEC"/>
    <w:rsid w:val="003F5E63"/>
    <w:rsid w:val="004215A6"/>
    <w:rsid w:val="0042545D"/>
    <w:rsid w:val="004267BB"/>
    <w:rsid w:val="00431FD9"/>
    <w:rsid w:val="004327B0"/>
    <w:rsid w:val="00442A21"/>
    <w:rsid w:val="00464106"/>
    <w:rsid w:val="00475A61"/>
    <w:rsid w:val="00475D14"/>
    <w:rsid w:val="0048124D"/>
    <w:rsid w:val="004835AD"/>
    <w:rsid w:val="0049070D"/>
    <w:rsid w:val="004A2755"/>
    <w:rsid w:val="004A67BE"/>
    <w:rsid w:val="004B2533"/>
    <w:rsid w:val="004B3B2E"/>
    <w:rsid w:val="004B7D34"/>
    <w:rsid w:val="004C701D"/>
    <w:rsid w:val="004D2C3F"/>
    <w:rsid w:val="004E3FE5"/>
    <w:rsid w:val="004E65CB"/>
    <w:rsid w:val="004E71B4"/>
    <w:rsid w:val="004F5582"/>
    <w:rsid w:val="005108F8"/>
    <w:rsid w:val="005138B0"/>
    <w:rsid w:val="00516A24"/>
    <w:rsid w:val="005347D2"/>
    <w:rsid w:val="00542A2C"/>
    <w:rsid w:val="005607E5"/>
    <w:rsid w:val="00563D04"/>
    <w:rsid w:val="00566D08"/>
    <w:rsid w:val="005708A0"/>
    <w:rsid w:val="00572AEB"/>
    <w:rsid w:val="00575A49"/>
    <w:rsid w:val="00590715"/>
    <w:rsid w:val="00593F94"/>
    <w:rsid w:val="005C4931"/>
    <w:rsid w:val="005D6923"/>
    <w:rsid w:val="005D7357"/>
    <w:rsid w:val="005E04D0"/>
    <w:rsid w:val="005E6C2C"/>
    <w:rsid w:val="005F66EB"/>
    <w:rsid w:val="005F7A41"/>
    <w:rsid w:val="00607860"/>
    <w:rsid w:val="0061134A"/>
    <w:rsid w:val="0061136C"/>
    <w:rsid w:val="00614FAB"/>
    <w:rsid w:val="00635AE7"/>
    <w:rsid w:val="0063703E"/>
    <w:rsid w:val="00646231"/>
    <w:rsid w:val="006519AD"/>
    <w:rsid w:val="00653417"/>
    <w:rsid w:val="00655495"/>
    <w:rsid w:val="00660DED"/>
    <w:rsid w:val="006718BC"/>
    <w:rsid w:val="00675E53"/>
    <w:rsid w:val="0067688E"/>
    <w:rsid w:val="00681016"/>
    <w:rsid w:val="0068244F"/>
    <w:rsid w:val="0068790F"/>
    <w:rsid w:val="006910D4"/>
    <w:rsid w:val="006958F4"/>
    <w:rsid w:val="00695A14"/>
    <w:rsid w:val="006969D4"/>
    <w:rsid w:val="006A06BA"/>
    <w:rsid w:val="006A11DD"/>
    <w:rsid w:val="006B3602"/>
    <w:rsid w:val="006B4379"/>
    <w:rsid w:val="006B5519"/>
    <w:rsid w:val="006B66A6"/>
    <w:rsid w:val="006B675F"/>
    <w:rsid w:val="006C3A3D"/>
    <w:rsid w:val="006C7A43"/>
    <w:rsid w:val="006D47D0"/>
    <w:rsid w:val="006D5992"/>
    <w:rsid w:val="006D7905"/>
    <w:rsid w:val="00702EE8"/>
    <w:rsid w:val="007051AB"/>
    <w:rsid w:val="00712B39"/>
    <w:rsid w:val="00713434"/>
    <w:rsid w:val="00726ACC"/>
    <w:rsid w:val="00727869"/>
    <w:rsid w:val="00735DB0"/>
    <w:rsid w:val="00751774"/>
    <w:rsid w:val="0076179A"/>
    <w:rsid w:val="0076211F"/>
    <w:rsid w:val="00766A66"/>
    <w:rsid w:val="00766BA6"/>
    <w:rsid w:val="007671E2"/>
    <w:rsid w:val="00773332"/>
    <w:rsid w:val="00774F40"/>
    <w:rsid w:val="00776820"/>
    <w:rsid w:val="00782B70"/>
    <w:rsid w:val="00794477"/>
    <w:rsid w:val="007948E3"/>
    <w:rsid w:val="007970FD"/>
    <w:rsid w:val="007A5CD7"/>
    <w:rsid w:val="007C2435"/>
    <w:rsid w:val="007C45A3"/>
    <w:rsid w:val="007C78E5"/>
    <w:rsid w:val="007D1BF4"/>
    <w:rsid w:val="007D7A74"/>
    <w:rsid w:val="007F3C48"/>
    <w:rsid w:val="00800978"/>
    <w:rsid w:val="00806192"/>
    <w:rsid w:val="00807B22"/>
    <w:rsid w:val="00811499"/>
    <w:rsid w:val="00817BC8"/>
    <w:rsid w:val="00831F82"/>
    <w:rsid w:val="00844AF3"/>
    <w:rsid w:val="008606B3"/>
    <w:rsid w:val="00860CEC"/>
    <w:rsid w:val="00862595"/>
    <w:rsid w:val="00862B6F"/>
    <w:rsid w:val="008641D9"/>
    <w:rsid w:val="008679FE"/>
    <w:rsid w:val="00884C06"/>
    <w:rsid w:val="008916A5"/>
    <w:rsid w:val="00896AED"/>
    <w:rsid w:val="008A29B5"/>
    <w:rsid w:val="008C7BA1"/>
    <w:rsid w:val="008D489B"/>
    <w:rsid w:val="008E3783"/>
    <w:rsid w:val="008E76D9"/>
    <w:rsid w:val="008F0DD5"/>
    <w:rsid w:val="0091408B"/>
    <w:rsid w:val="0092060F"/>
    <w:rsid w:val="0092209A"/>
    <w:rsid w:val="00925BE4"/>
    <w:rsid w:val="009419DE"/>
    <w:rsid w:val="009512BA"/>
    <w:rsid w:val="00952FE1"/>
    <w:rsid w:val="00953FA6"/>
    <w:rsid w:val="00955989"/>
    <w:rsid w:val="00971D5B"/>
    <w:rsid w:val="00974665"/>
    <w:rsid w:val="00975030"/>
    <w:rsid w:val="0098060C"/>
    <w:rsid w:val="00981D96"/>
    <w:rsid w:val="009840CD"/>
    <w:rsid w:val="00986AF7"/>
    <w:rsid w:val="009911A7"/>
    <w:rsid w:val="009916CF"/>
    <w:rsid w:val="0099667C"/>
    <w:rsid w:val="00996A73"/>
    <w:rsid w:val="009A0628"/>
    <w:rsid w:val="009D661D"/>
    <w:rsid w:val="009E0CEB"/>
    <w:rsid w:val="009E7512"/>
    <w:rsid w:val="009F41C1"/>
    <w:rsid w:val="00A024FC"/>
    <w:rsid w:val="00A10252"/>
    <w:rsid w:val="00A105FA"/>
    <w:rsid w:val="00A170AD"/>
    <w:rsid w:val="00A306E6"/>
    <w:rsid w:val="00A37D3A"/>
    <w:rsid w:val="00A638A4"/>
    <w:rsid w:val="00A66359"/>
    <w:rsid w:val="00A712D1"/>
    <w:rsid w:val="00A73584"/>
    <w:rsid w:val="00A83D55"/>
    <w:rsid w:val="00AA2DD1"/>
    <w:rsid w:val="00AA5B81"/>
    <w:rsid w:val="00AB0C5B"/>
    <w:rsid w:val="00AC6EF4"/>
    <w:rsid w:val="00AD1913"/>
    <w:rsid w:val="00AD1EAF"/>
    <w:rsid w:val="00AE254E"/>
    <w:rsid w:val="00AE50C3"/>
    <w:rsid w:val="00B067B0"/>
    <w:rsid w:val="00B11997"/>
    <w:rsid w:val="00B15839"/>
    <w:rsid w:val="00B26DEF"/>
    <w:rsid w:val="00B31F99"/>
    <w:rsid w:val="00B45726"/>
    <w:rsid w:val="00B5276B"/>
    <w:rsid w:val="00B56222"/>
    <w:rsid w:val="00B60207"/>
    <w:rsid w:val="00B62D92"/>
    <w:rsid w:val="00B67B57"/>
    <w:rsid w:val="00B73005"/>
    <w:rsid w:val="00B7363F"/>
    <w:rsid w:val="00B738D1"/>
    <w:rsid w:val="00B75140"/>
    <w:rsid w:val="00B7719D"/>
    <w:rsid w:val="00B93F4D"/>
    <w:rsid w:val="00BA7734"/>
    <w:rsid w:val="00BB2481"/>
    <w:rsid w:val="00BB47F9"/>
    <w:rsid w:val="00BE53AF"/>
    <w:rsid w:val="00BE5CA9"/>
    <w:rsid w:val="00BE6430"/>
    <w:rsid w:val="00BE7800"/>
    <w:rsid w:val="00BF29B0"/>
    <w:rsid w:val="00C0587A"/>
    <w:rsid w:val="00C16D93"/>
    <w:rsid w:val="00C17C30"/>
    <w:rsid w:val="00C277EB"/>
    <w:rsid w:val="00C402DC"/>
    <w:rsid w:val="00C43220"/>
    <w:rsid w:val="00C44B90"/>
    <w:rsid w:val="00C46D45"/>
    <w:rsid w:val="00C67021"/>
    <w:rsid w:val="00C72417"/>
    <w:rsid w:val="00C8702F"/>
    <w:rsid w:val="00C87039"/>
    <w:rsid w:val="00C90D11"/>
    <w:rsid w:val="00C940BE"/>
    <w:rsid w:val="00CA46B1"/>
    <w:rsid w:val="00CB0275"/>
    <w:rsid w:val="00CB69D9"/>
    <w:rsid w:val="00CC0A53"/>
    <w:rsid w:val="00CD16B5"/>
    <w:rsid w:val="00CD322E"/>
    <w:rsid w:val="00CE130D"/>
    <w:rsid w:val="00CE4757"/>
    <w:rsid w:val="00D036B1"/>
    <w:rsid w:val="00D10FD2"/>
    <w:rsid w:val="00D11E3D"/>
    <w:rsid w:val="00D30D94"/>
    <w:rsid w:val="00D45A26"/>
    <w:rsid w:val="00D56E6A"/>
    <w:rsid w:val="00D572B3"/>
    <w:rsid w:val="00D62187"/>
    <w:rsid w:val="00D90360"/>
    <w:rsid w:val="00D945EC"/>
    <w:rsid w:val="00D972B8"/>
    <w:rsid w:val="00DC37C3"/>
    <w:rsid w:val="00DC6348"/>
    <w:rsid w:val="00DD252F"/>
    <w:rsid w:val="00DE0D7D"/>
    <w:rsid w:val="00DF4966"/>
    <w:rsid w:val="00E25ACD"/>
    <w:rsid w:val="00E30620"/>
    <w:rsid w:val="00E42145"/>
    <w:rsid w:val="00E70CDD"/>
    <w:rsid w:val="00E72792"/>
    <w:rsid w:val="00E76055"/>
    <w:rsid w:val="00E87ACC"/>
    <w:rsid w:val="00E87CC3"/>
    <w:rsid w:val="00EB3A48"/>
    <w:rsid w:val="00ED5490"/>
    <w:rsid w:val="00EE1AD6"/>
    <w:rsid w:val="00F10564"/>
    <w:rsid w:val="00F116F5"/>
    <w:rsid w:val="00F20AD3"/>
    <w:rsid w:val="00F23155"/>
    <w:rsid w:val="00F246C2"/>
    <w:rsid w:val="00F2504C"/>
    <w:rsid w:val="00F2541A"/>
    <w:rsid w:val="00F32C0C"/>
    <w:rsid w:val="00F33425"/>
    <w:rsid w:val="00F34448"/>
    <w:rsid w:val="00F3666C"/>
    <w:rsid w:val="00F4586E"/>
    <w:rsid w:val="00F61280"/>
    <w:rsid w:val="00F62B76"/>
    <w:rsid w:val="00F66099"/>
    <w:rsid w:val="00F80EB2"/>
    <w:rsid w:val="00F8382C"/>
    <w:rsid w:val="00F83BC8"/>
    <w:rsid w:val="00FA21FA"/>
    <w:rsid w:val="00FB22EF"/>
    <w:rsid w:val="00FD53F6"/>
    <w:rsid w:val="00FE34D0"/>
    <w:rsid w:val="00FE4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301e4e" stroke="f">
      <v:fill type="pattern" color="#301e4e"/>
      <v:stroke on="f"/>
      <o:colormru v:ext="edit" colors="#301e4e"/>
    </o:shapedefaults>
    <o:shapelayout v:ext="edit">
      <o:idmap v:ext="edit" data="1"/>
    </o:shapelayout>
  </w:shapeDefaults>
  <w:decimalSymbol w:val="."/>
  <w:listSeparator w:val=","/>
  <w14:docId w14:val="69B4F69F"/>
  <w15:docId w15:val="{C236DFE0-333D-4744-8384-3BE2069D73E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atentStyles>
  <w:style w:type="paragraph" w:styleId="Normal" w:default="1">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rsid w:val="00D8034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8034D"/>
    <w:pPr>
      <w:keepNext/>
      <w:spacing w:before="240" w:after="60"/>
      <w:outlineLvl w:val="2"/>
    </w:pPr>
    <w:rPr>
      <w:rFonts w:ascii="Arial" w:hAnsi="Arial" w:cs="Arial"/>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trong">
    <w:name w:val="Strong"/>
    <w:qFormat/>
    <w:rPr>
      <w:b/>
    </w:rPr>
  </w:style>
  <w:style w:type="paragraph" w:styleId="BodyText">
    <w:name w:val="Body Text"/>
    <w:basedOn w:val="Normal"/>
    <w:link w:val="BodyTextChar"/>
    <w:rPr>
      <w:sz w:val="24"/>
    </w:rPr>
  </w:style>
  <w:style w:type="paragraph" w:styleId="Title">
    <w:name w:val="Title"/>
    <w:basedOn w:val="Normal"/>
    <w:link w:val="TitleChar"/>
    <w:qFormat/>
    <w:pPr>
      <w:jc w:val="center"/>
    </w:pPr>
    <w:rPr>
      <w:b/>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1F5BAA"/>
    <w:rPr>
      <w:color w:val="0000FF"/>
      <w:u w:val="single"/>
    </w:rPr>
  </w:style>
  <w:style w:type="paragraph" w:styleId="Header">
    <w:name w:val="header"/>
    <w:basedOn w:val="Normal"/>
    <w:rsid w:val="001F5BAA"/>
    <w:pPr>
      <w:tabs>
        <w:tab w:val="center" w:pos="4320"/>
        <w:tab w:val="right" w:pos="8640"/>
      </w:tabs>
    </w:pPr>
  </w:style>
  <w:style w:type="paragraph" w:styleId="Guidetitleline1" w:customStyle="1">
    <w:name w:val="Guide title line 1"/>
    <w:basedOn w:val="Normal"/>
    <w:rsid w:val="001F5BAA"/>
    <w:rPr>
      <w:sz w:val="72"/>
    </w:rPr>
  </w:style>
  <w:style w:type="paragraph" w:styleId="BodyText2">
    <w:name w:val="Body Text 2"/>
    <w:basedOn w:val="Normal"/>
    <w:rsid w:val="00D8034D"/>
    <w:pPr>
      <w:spacing w:after="120" w:line="480" w:lineRule="auto"/>
    </w:pPr>
  </w:style>
  <w:style w:type="paragraph" w:styleId="EndnoteText">
    <w:name w:val="endnote text"/>
    <w:basedOn w:val="Normal"/>
    <w:semiHidden/>
    <w:rsid w:val="00D8034D"/>
  </w:style>
  <w:style w:type="paragraph" w:styleId="TOC1">
    <w:name w:val="toc 1"/>
    <w:basedOn w:val="BodyText"/>
    <w:next w:val="Normal"/>
    <w:autoRedefine/>
    <w:semiHidden/>
    <w:rsid w:val="00693425"/>
    <w:pPr>
      <w:numPr>
        <w:numId w:val="23"/>
      </w:numPr>
      <w:tabs>
        <w:tab w:val="left" w:pos="2520"/>
        <w:tab w:val="right" w:leader="dot" w:pos="10512"/>
      </w:tabs>
      <w:spacing w:after="240"/>
      <w:ind w:left="1800" w:firstLine="0"/>
    </w:pPr>
    <w:rPr>
      <w:noProof/>
      <w:sz w:val="22"/>
    </w:rPr>
  </w:style>
  <w:style w:type="paragraph" w:styleId="Guidetitleline2" w:customStyle="1">
    <w:name w:val="Guide title line 2"/>
    <w:basedOn w:val="Normal"/>
    <w:rsid w:val="00693425"/>
    <w:rPr>
      <w:sz w:val="22"/>
    </w:rPr>
  </w:style>
  <w:style w:type="paragraph" w:styleId="TableofContents" w:customStyle="1">
    <w:name w:val="Table of Contents"/>
    <w:basedOn w:val="Normal"/>
    <w:rsid w:val="00693425"/>
    <w:pPr>
      <w:spacing w:after="1440"/>
    </w:pPr>
    <w:rPr>
      <w:sz w:val="48"/>
    </w:rPr>
  </w:style>
  <w:style w:type="paragraph" w:styleId="BodyTextIndent2">
    <w:name w:val="Body Text Indent 2"/>
    <w:basedOn w:val="Normal"/>
    <w:rsid w:val="00693425"/>
    <w:pPr>
      <w:spacing w:after="120" w:line="480" w:lineRule="auto"/>
      <w:ind w:left="360"/>
    </w:pPr>
  </w:style>
  <w:style w:type="paragraph" w:styleId="FootnoteText">
    <w:name w:val="footnote text"/>
    <w:basedOn w:val="Normal"/>
    <w:link w:val="FootnoteTextChar"/>
    <w:semiHidden/>
    <w:rsid w:val="00693425"/>
  </w:style>
  <w:style w:type="character" w:styleId="FootnoteReference">
    <w:name w:val="footnote reference"/>
    <w:semiHidden/>
    <w:rsid w:val="00693425"/>
    <w:rPr>
      <w:vertAlign w:val="superscript"/>
    </w:rPr>
  </w:style>
  <w:style w:type="paragraph" w:styleId="BalloonText">
    <w:name w:val="Balloon Text"/>
    <w:basedOn w:val="Normal"/>
    <w:semiHidden/>
    <w:rsid w:val="00956122"/>
    <w:rPr>
      <w:rFonts w:ascii="Tahoma" w:hAnsi="Tahoma" w:cs="Tahoma"/>
      <w:sz w:val="16"/>
      <w:szCs w:val="16"/>
    </w:rPr>
  </w:style>
  <w:style w:type="paragraph" w:styleId="caps12" w:customStyle="1">
    <w:name w:val="caps 12"/>
    <w:basedOn w:val="Normal"/>
    <w:rsid w:val="003607AF"/>
    <w:pPr>
      <w:widowControl w:val="0"/>
      <w:suppressAutoHyphens/>
      <w:autoSpaceDE w:val="0"/>
      <w:autoSpaceDN w:val="0"/>
      <w:adjustRightInd w:val="0"/>
      <w:spacing w:line="288" w:lineRule="auto"/>
      <w:jc w:val="both"/>
      <w:textAlignment w:val="baseline"/>
    </w:pPr>
    <w:rPr>
      <w:rFonts w:ascii="Myriad-Bold" w:hAnsi="Myriad-Bold" w:cs="Myriad-Bold"/>
      <w:b/>
      <w:bCs/>
      <w:caps/>
      <w:color w:val="000000"/>
      <w:sz w:val="24"/>
      <w:szCs w:val="24"/>
    </w:rPr>
  </w:style>
  <w:style w:type="paragraph" w:styleId="bullet" w:customStyle="1">
    <w:name w:val="bullet"/>
    <w:basedOn w:val="Normal"/>
    <w:rsid w:val="003607AF"/>
    <w:pPr>
      <w:widowControl w:val="0"/>
      <w:tabs>
        <w:tab w:val="left" w:pos="720"/>
      </w:tabs>
      <w:suppressAutoHyphens/>
      <w:autoSpaceDE w:val="0"/>
      <w:autoSpaceDN w:val="0"/>
      <w:adjustRightInd w:val="0"/>
      <w:spacing w:line="288" w:lineRule="auto"/>
      <w:ind w:left="720" w:hanging="360"/>
      <w:textAlignment w:val="baseline"/>
    </w:pPr>
    <w:rPr>
      <w:color w:val="000000"/>
      <w:sz w:val="24"/>
      <w:szCs w:val="24"/>
    </w:rPr>
  </w:style>
  <w:style w:type="paragraph" w:styleId="headers14" w:customStyle="1">
    <w:name w:val="headers 14"/>
    <w:basedOn w:val="Normal"/>
    <w:rsid w:val="003607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8" w:lineRule="auto"/>
      <w:textAlignment w:val="baseline"/>
    </w:pPr>
    <w:rPr>
      <w:rFonts w:ascii="Myriad-Bold" w:hAnsi="Myriad-Bold" w:cs="Myriad-Bold"/>
      <w:b/>
      <w:bCs/>
      <w:color w:val="000000"/>
      <w:sz w:val="28"/>
      <w:szCs w:val="28"/>
    </w:rPr>
  </w:style>
  <w:style w:type="paragraph" w:styleId="NormalWeb">
    <w:name w:val="Normal (Web)"/>
    <w:basedOn w:val="Normal"/>
    <w:rsid w:val="003607AF"/>
    <w:pPr>
      <w:widowControl w:val="0"/>
      <w:suppressAutoHyphens/>
      <w:autoSpaceDE w:val="0"/>
      <w:autoSpaceDN w:val="0"/>
      <w:adjustRightInd w:val="0"/>
      <w:spacing w:before="100" w:after="100" w:line="288" w:lineRule="auto"/>
      <w:textAlignment w:val="baseline"/>
    </w:pPr>
    <w:rPr>
      <w:color w:val="000000"/>
      <w:sz w:val="24"/>
      <w:szCs w:val="24"/>
    </w:rPr>
  </w:style>
  <w:style w:type="paragraph" w:styleId="BodyText1" w:customStyle="1">
    <w:name w:val="Body Text1"/>
    <w:basedOn w:val="Normal"/>
    <w:rsid w:val="0005210F"/>
    <w:pPr>
      <w:spacing w:after="240"/>
      <w:ind w:left="1800"/>
    </w:pPr>
    <w:rPr>
      <w:sz w:val="22"/>
    </w:rPr>
  </w:style>
  <w:style w:type="paragraph" w:styleId="HangingIndent1" w:customStyle="1">
    <w:name w:val="Hanging Indent 1"/>
    <w:basedOn w:val="BodyText1"/>
    <w:rsid w:val="0005210F"/>
    <w:pPr>
      <w:ind w:left="2160" w:hanging="360"/>
    </w:pPr>
  </w:style>
  <w:style w:type="paragraph" w:styleId="Bodytext-bold" w:customStyle="1">
    <w:name w:val="Body text - bold"/>
    <w:basedOn w:val="BodyText1"/>
    <w:next w:val="BodyText1"/>
    <w:rsid w:val="0005210F"/>
    <w:rPr>
      <w:b/>
    </w:rPr>
  </w:style>
  <w:style w:type="paragraph" w:styleId="Indent3" w:customStyle="1">
    <w:name w:val="Indent 3"/>
    <w:basedOn w:val="Normal"/>
    <w:next w:val="Normal"/>
    <w:rsid w:val="0005210F"/>
    <w:pPr>
      <w:spacing w:after="240"/>
      <w:ind w:left="2520"/>
    </w:pPr>
    <w:rPr>
      <w:sz w:val="22"/>
    </w:rPr>
  </w:style>
  <w:style w:type="paragraph" w:styleId="Indent2" w:customStyle="1">
    <w:name w:val="Indent 2"/>
    <w:basedOn w:val="Normal"/>
    <w:next w:val="Indent3"/>
    <w:rsid w:val="0005210F"/>
    <w:pPr>
      <w:spacing w:after="240"/>
      <w:ind w:left="2160"/>
    </w:pPr>
    <w:rPr>
      <w:sz w:val="22"/>
    </w:rPr>
  </w:style>
  <w:style w:type="paragraph" w:styleId="Noparagraphstyle" w:customStyle="1">
    <w:name w:val="[No paragraph style]"/>
    <w:rsid w:val="008A7780"/>
    <w:pPr>
      <w:widowControl w:val="0"/>
      <w:autoSpaceDE w:val="0"/>
      <w:autoSpaceDN w:val="0"/>
      <w:adjustRightInd w:val="0"/>
      <w:spacing w:line="288" w:lineRule="auto"/>
      <w:textAlignment w:val="center"/>
    </w:pPr>
    <w:rPr>
      <w:color w:val="000000"/>
      <w:sz w:val="24"/>
      <w:szCs w:val="24"/>
    </w:rPr>
  </w:style>
  <w:style w:type="paragraph" w:styleId="SummaryPage-Line1" w:customStyle="1">
    <w:name w:val="Summary Page - Line 1"/>
    <w:basedOn w:val="BodyText"/>
    <w:rsid w:val="0078237C"/>
    <w:pPr>
      <w:spacing w:after="240"/>
    </w:pPr>
    <w:rPr>
      <w:sz w:val="26"/>
      <w:szCs w:val="24"/>
    </w:rPr>
  </w:style>
  <w:style w:type="paragraph" w:styleId="SummaryPage-AUL" w:customStyle="1">
    <w:name w:val="Summary Page - AUL"/>
    <w:basedOn w:val="BodyText"/>
    <w:link w:val="SummaryPage-AULChar"/>
    <w:rsid w:val="0078237C"/>
    <w:pPr>
      <w:spacing w:after="240"/>
    </w:pPr>
    <w:rPr>
      <w:sz w:val="36"/>
      <w:szCs w:val="24"/>
    </w:rPr>
  </w:style>
  <w:style w:type="character" w:styleId="SummaryPage-AULChar" w:customStyle="1">
    <w:name w:val="Summary Page - AUL Char"/>
    <w:link w:val="SummaryPage-AUL"/>
    <w:rsid w:val="0078237C"/>
    <w:rPr>
      <w:sz w:val="36"/>
      <w:szCs w:val="24"/>
      <w:lang w:val="en-US" w:eastAsia="en-US" w:bidi="ar-SA"/>
    </w:rPr>
  </w:style>
  <w:style w:type="paragraph" w:styleId="SummaryPageAddress" w:customStyle="1">
    <w:name w:val="Summary Page Address"/>
    <w:basedOn w:val="BodyText"/>
    <w:rsid w:val="0078237C"/>
    <w:pPr>
      <w:spacing w:after="240"/>
      <w:jc w:val="center"/>
    </w:pPr>
  </w:style>
  <w:style w:type="paragraph" w:styleId="SectionHeadings" w:customStyle="1">
    <w:name w:val="Section Headings"/>
    <w:rsid w:val="0078237C"/>
    <w:rPr>
      <w:color w:val="052B59"/>
      <w:sz w:val="48"/>
      <w:szCs w:val="24"/>
    </w:rPr>
  </w:style>
  <w:style w:type="character" w:styleId="MapDescriptionNumber" w:customStyle="1">
    <w:name w:val="Map Description Number"/>
    <w:rsid w:val="0078237C"/>
    <w:rPr>
      <w:b/>
      <w:bCs/>
      <w:sz w:val="40"/>
    </w:rPr>
  </w:style>
  <w:style w:type="character" w:styleId="MapStateList" w:customStyle="1">
    <w:name w:val="Map State List"/>
    <w:rsid w:val="0078237C"/>
    <w:rPr>
      <w:color w:val="052B59"/>
      <w:sz w:val="28"/>
      <w:szCs w:val="28"/>
    </w:rPr>
  </w:style>
  <w:style w:type="character" w:styleId="MapDescriptionHeadings" w:customStyle="1">
    <w:name w:val="Map Description Headings"/>
    <w:rsid w:val="0078237C"/>
    <w:rPr>
      <w:b/>
      <w:bCs/>
      <w:sz w:val="28"/>
    </w:rPr>
  </w:style>
  <w:style w:type="paragraph" w:styleId="SectionSubtitle" w:customStyle="1">
    <w:name w:val="Section Subtitle"/>
    <w:next w:val="Normal"/>
    <w:rsid w:val="0078237C"/>
    <w:rPr>
      <w:rFonts w:cs="Tahoma"/>
      <w:color w:val="000000"/>
      <w:sz w:val="28"/>
      <w:szCs w:val="16"/>
    </w:rPr>
  </w:style>
  <w:style w:type="character" w:styleId="FollowedHyperlink">
    <w:name w:val="FollowedHyperlink"/>
    <w:rsid w:val="00F07B27"/>
    <w:rPr>
      <w:color w:val="800080"/>
      <w:u w:val="single"/>
    </w:rPr>
  </w:style>
  <w:style w:type="character" w:styleId="CommentReference">
    <w:name w:val="annotation reference"/>
    <w:semiHidden/>
    <w:rsid w:val="00E87ACC"/>
    <w:rPr>
      <w:sz w:val="16"/>
      <w:szCs w:val="16"/>
    </w:rPr>
  </w:style>
  <w:style w:type="paragraph" w:styleId="CommentText">
    <w:name w:val="annotation text"/>
    <w:basedOn w:val="Normal"/>
    <w:semiHidden/>
    <w:rsid w:val="00E87ACC"/>
  </w:style>
  <w:style w:type="paragraph" w:styleId="CommentSubject">
    <w:name w:val="annotation subject"/>
    <w:basedOn w:val="CommentText"/>
    <w:next w:val="CommentText"/>
    <w:semiHidden/>
    <w:rsid w:val="00E87ACC"/>
    <w:rPr>
      <w:b/>
      <w:bCs/>
    </w:rPr>
  </w:style>
  <w:style w:type="paragraph" w:styleId="ColorfulList-Accent11" w:customStyle="1">
    <w:name w:val="Colorful List - Accent 11"/>
    <w:basedOn w:val="Normal"/>
    <w:uiPriority w:val="34"/>
    <w:qFormat/>
    <w:rsid w:val="00774F40"/>
    <w:pPr>
      <w:ind w:left="720"/>
    </w:pPr>
  </w:style>
  <w:style w:type="paragraph" w:styleId="ColorfulShading-Accent11" w:customStyle="1">
    <w:name w:val="Colorful Shading - Accent 11"/>
    <w:hidden/>
    <w:uiPriority w:val="99"/>
    <w:semiHidden/>
    <w:rsid w:val="0098060C"/>
  </w:style>
  <w:style w:type="character" w:styleId="FootnoteTextChar" w:customStyle="1">
    <w:name w:val="Footnote Text Char"/>
    <w:link w:val="FootnoteText"/>
    <w:semiHidden/>
    <w:rsid w:val="00CD16B5"/>
  </w:style>
  <w:style w:type="character" w:styleId="A9" w:customStyle="1">
    <w:name w:val="A9"/>
    <w:uiPriority w:val="99"/>
    <w:rsid w:val="00B15839"/>
    <w:rPr>
      <w:color w:val="000000"/>
    </w:rPr>
  </w:style>
  <w:style w:type="character" w:styleId="TitleChar" w:customStyle="1">
    <w:name w:val="Title Char"/>
    <w:link w:val="Title"/>
    <w:rsid w:val="005D6923"/>
    <w:rPr>
      <w:b/>
      <w:sz w:val="24"/>
    </w:rPr>
  </w:style>
  <w:style w:type="character" w:styleId="BodyTextChar" w:customStyle="1">
    <w:name w:val="Body Text Char"/>
    <w:link w:val="BodyText"/>
    <w:rsid w:val="00B31F9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afterabortion.org/PAR/V6/n2/testimon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2B7EAFAAA01678418EA1CD2DBD5BABF5" ma:contentTypeVersion="10" ma:contentTypeDescription="Create a new document." ma:contentTypeScope="" ma:versionID="335f5fd6ae47fd3ec4e07ab5ce0768e4">
  <xsd:schema xmlns:xsd="http://www.w3.org/2001/XMLSchema" xmlns:xs="http://www.w3.org/2001/XMLSchema" xmlns:p="http://schemas.microsoft.com/office/2006/metadata/properties" xmlns:ns2="1ffbc586-3209-4305-a2ab-15561577ec58" xmlns:ns3="a2cc2b06-f77a-4d94-931b-11d56b50073b" targetNamespace="http://schemas.microsoft.com/office/2006/metadata/properties" ma:root="true" ma:fieldsID="a98225ae6678cd667b860e88a6548222" ns2:_="" ns3:_="">
    <xsd:import namespace="1ffbc586-3209-4305-a2ab-15561577ec58"/>
    <xsd:import namespace="a2cc2b06-f77a-4d94-931b-11d56b50073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bc586-3209-4305-a2ab-15561577ec5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cc2b06-f77a-4d94-931b-11d56b50073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1D7882-5CB5-2441-8876-3861C9DDB58C}">
  <ds:schemaRefs>
    <ds:schemaRef ds:uri="http://schemas.openxmlformats.org/officeDocument/2006/bibliography"/>
  </ds:schemaRefs>
</ds:datastoreItem>
</file>

<file path=customXml/itemProps2.xml><?xml version="1.0" encoding="utf-8"?>
<ds:datastoreItem xmlns:ds="http://schemas.openxmlformats.org/officeDocument/2006/customXml" ds:itemID="{E14D0E66-ECDC-4BA6-B7EA-ED459574C52D}"/>
</file>

<file path=customXml/itemProps3.xml><?xml version="1.0" encoding="utf-8"?>
<ds:datastoreItem xmlns:ds="http://schemas.openxmlformats.org/officeDocument/2006/customXml" ds:itemID="{1DF5702C-BDCF-4949-AB23-7E646DD32E58}"/>
</file>

<file path=customXml/itemProps4.xml><?xml version="1.0" encoding="utf-8"?>
<ds:datastoreItem xmlns:ds="http://schemas.openxmlformats.org/officeDocument/2006/customXml" ds:itemID="{D9138D31-0F65-48BA-9E0E-1E4DDC606CDD}"/>
</file>

<file path=docProps/app.xml><?xml version="1.0" encoding="utf-8"?>
<Properties xmlns="http://schemas.openxmlformats.org/officeDocument/2006/extended-properties" xmlns:vt="http://schemas.openxmlformats.org/officeDocument/2006/docPropsVTypes">
  <Template>Normal.dotm</Template>
  <TotalTime>1</TotalTime>
  <Pages>15</Pages>
  <Words>4333</Words>
  <Characters>24703</Characters>
  <Application>Microsoft Macintosh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In this article, unless the context otherwise requires:</vt:lpstr>
    </vt:vector>
  </TitlesOfParts>
  <Company>Microsoft</Company>
  <LinksUpToDate>false</LinksUpToDate>
  <CharactersWithSpaces>28979</CharactersWithSpaces>
  <SharedDoc>false</SharedDoc>
  <HLinks>
    <vt:vector size="6" baseType="variant">
      <vt:variant>
        <vt:i4>4653124</vt:i4>
      </vt:variant>
      <vt:variant>
        <vt:i4>0</vt:i4>
      </vt:variant>
      <vt:variant>
        <vt:i4>0</vt:i4>
      </vt:variant>
      <vt:variant>
        <vt:i4>5</vt:i4>
      </vt:variant>
      <vt:variant>
        <vt:lpwstr>http://www.afterabortion.org/PAR/V6/n2/testimony.htm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this article, unless the context otherwise requires:</dc:title>
  <dc:creator>Denise Burke</dc:creator>
  <cp:lastModifiedBy>Steven Aden</cp:lastModifiedBy>
  <cp:revision>3</cp:revision>
  <cp:lastPrinted>2017-10-16T14:38:00Z</cp:lastPrinted>
  <dcterms:created xsi:type="dcterms:W3CDTF">2017-10-16T14:47:00Z</dcterms:created>
  <dcterms:modified xsi:type="dcterms:W3CDTF">2017-10-16T14:48:00Z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0x0101002B7EAFAAA01678418EA1CD2DBD5BABF5</vt:lpwstr>
  </property>
</Properties>
</file>